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EBCEAD" w14:textId="77777777" w:rsidR="00B305F8" w:rsidRDefault="00C26138" w:rsidP="00C26138">
      <w:pPr>
        <w:tabs>
          <w:tab w:val="left" w:pos="10080"/>
        </w:tabs>
        <w:spacing w:line="276" w:lineRule="auto"/>
        <w:jc w:val="right"/>
        <w:rPr>
          <w:b/>
          <w:sz w:val="28"/>
          <w:szCs w:val="28"/>
          <w:lang w:eastAsia="ar-SA"/>
        </w:rPr>
      </w:pPr>
      <w:r w:rsidRPr="002606BD">
        <w:rPr>
          <w:b/>
          <w:sz w:val="32"/>
          <w:szCs w:val="32"/>
        </w:rPr>
        <w:t>ПРОЕКТ</w:t>
      </w:r>
    </w:p>
    <w:p w14:paraId="78649FE8" w14:textId="77777777" w:rsidR="002606BD" w:rsidRPr="002606BD" w:rsidRDefault="002606BD" w:rsidP="002606BD">
      <w:pPr>
        <w:ind w:right="-1"/>
        <w:jc w:val="right"/>
        <w:rPr>
          <w:b/>
          <w:sz w:val="32"/>
          <w:szCs w:val="32"/>
        </w:rPr>
      </w:pPr>
      <w:r w:rsidRPr="002606BD">
        <w:rPr>
          <w:noProof/>
        </w:rPr>
        <w:drawing>
          <wp:anchor distT="0" distB="0" distL="6401435" distR="6401435" simplePos="0" relativeHeight="251659264" behindDoc="0" locked="0" layoutInCell="1" allowOverlap="1" wp14:anchorId="2F2A5F61" wp14:editId="0799D7FF">
            <wp:simplePos x="0" y="0"/>
            <wp:positionH relativeFrom="margin">
              <wp:posOffset>2674620</wp:posOffset>
            </wp:positionH>
            <wp:positionV relativeFrom="paragraph">
              <wp:posOffset>123825</wp:posOffset>
            </wp:positionV>
            <wp:extent cx="571500" cy="723900"/>
            <wp:effectExtent l="0" t="0" r="0" b="0"/>
            <wp:wrapTopAndBottom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contrast="4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57780C" w14:textId="77777777" w:rsidR="002606BD" w:rsidRPr="002606BD" w:rsidRDefault="002606BD" w:rsidP="002606BD">
      <w:pPr>
        <w:keepNext/>
        <w:ind w:right="-469"/>
        <w:jc w:val="center"/>
        <w:outlineLvl w:val="4"/>
        <w:rPr>
          <w:b/>
          <w:sz w:val="40"/>
          <w:szCs w:val="40"/>
        </w:rPr>
      </w:pPr>
      <w:r w:rsidRPr="002606BD">
        <w:rPr>
          <w:b/>
          <w:sz w:val="40"/>
          <w:szCs w:val="40"/>
        </w:rPr>
        <w:t>ДУМА НИЖНЕВАРТОВСКОГО РАЙОНА</w:t>
      </w:r>
    </w:p>
    <w:p w14:paraId="01A54C70" w14:textId="77777777" w:rsidR="002606BD" w:rsidRPr="002606BD" w:rsidRDefault="002606BD" w:rsidP="002606BD">
      <w:pPr>
        <w:jc w:val="center"/>
        <w:rPr>
          <w:b/>
        </w:rPr>
      </w:pPr>
      <w:r w:rsidRPr="002606BD">
        <w:rPr>
          <w:b/>
        </w:rPr>
        <w:t>Ханты-Мансийского автономного округа - Югры</w:t>
      </w:r>
    </w:p>
    <w:p w14:paraId="3D7223A1" w14:textId="77777777" w:rsidR="002606BD" w:rsidRPr="002606BD" w:rsidRDefault="002606BD" w:rsidP="002606BD">
      <w:pPr>
        <w:ind w:right="-469"/>
        <w:jc w:val="center"/>
        <w:rPr>
          <w:b/>
          <w:sz w:val="28"/>
          <w:szCs w:val="28"/>
        </w:rPr>
      </w:pPr>
    </w:p>
    <w:p w14:paraId="5ECDA124" w14:textId="77777777" w:rsidR="002606BD" w:rsidRPr="002606BD" w:rsidRDefault="002606BD" w:rsidP="002606BD">
      <w:pPr>
        <w:ind w:right="-469"/>
        <w:jc w:val="center"/>
        <w:rPr>
          <w:b/>
          <w:bCs/>
          <w:sz w:val="40"/>
          <w:szCs w:val="40"/>
        </w:rPr>
      </w:pPr>
      <w:r w:rsidRPr="002606BD">
        <w:rPr>
          <w:b/>
          <w:bCs/>
          <w:sz w:val="40"/>
          <w:szCs w:val="40"/>
        </w:rPr>
        <w:t>РЕШЕНИЕ</w:t>
      </w:r>
    </w:p>
    <w:p w14:paraId="11ABDC97" w14:textId="77777777" w:rsidR="002606BD" w:rsidRPr="002606BD" w:rsidRDefault="002606BD" w:rsidP="002606BD">
      <w:pPr>
        <w:ind w:right="-469"/>
        <w:rPr>
          <w:sz w:val="20"/>
          <w:szCs w:val="20"/>
        </w:rPr>
      </w:pPr>
    </w:p>
    <w:p w14:paraId="093A3FA9" w14:textId="77777777" w:rsidR="002606BD" w:rsidRPr="002606BD" w:rsidRDefault="002606BD" w:rsidP="002606BD">
      <w:pPr>
        <w:ind w:left="2880" w:right="-469" w:hanging="2880"/>
        <w:jc w:val="center"/>
        <w:rPr>
          <w:b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52"/>
        <w:gridCol w:w="4952"/>
      </w:tblGrid>
      <w:tr w:rsidR="002606BD" w:rsidRPr="002606BD" w14:paraId="0A3D74C6" w14:textId="77777777" w:rsidTr="002606BD">
        <w:tc>
          <w:tcPr>
            <w:tcW w:w="49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A8EFB8" w14:textId="77777777" w:rsidR="002606BD" w:rsidRPr="002606BD" w:rsidRDefault="002606BD" w:rsidP="002606BD">
            <w:pPr>
              <w:ind w:right="-469"/>
              <w:jc w:val="both"/>
              <w:rPr>
                <w:sz w:val="24"/>
                <w:szCs w:val="24"/>
              </w:rPr>
            </w:pPr>
            <w:r w:rsidRPr="002606BD">
              <w:rPr>
                <w:sz w:val="24"/>
                <w:szCs w:val="24"/>
              </w:rPr>
              <w:t>от _____________</w:t>
            </w:r>
          </w:p>
          <w:p w14:paraId="5E011798" w14:textId="77777777" w:rsidR="002606BD" w:rsidRPr="002606BD" w:rsidRDefault="002606BD" w:rsidP="002606BD">
            <w:pPr>
              <w:ind w:right="-469"/>
              <w:jc w:val="both"/>
              <w:rPr>
                <w:sz w:val="24"/>
                <w:szCs w:val="24"/>
              </w:rPr>
            </w:pPr>
            <w:r w:rsidRPr="002606BD">
              <w:rPr>
                <w:sz w:val="24"/>
                <w:szCs w:val="24"/>
              </w:rPr>
              <w:t>г. Нижневартовск</w:t>
            </w:r>
          </w:p>
        </w:tc>
        <w:tc>
          <w:tcPr>
            <w:tcW w:w="49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F3136F" w14:textId="77777777" w:rsidR="002606BD" w:rsidRPr="002606BD" w:rsidRDefault="002606BD" w:rsidP="002606BD">
            <w:pPr>
              <w:ind w:left="540" w:right="-469"/>
              <w:jc w:val="both"/>
              <w:rPr>
                <w:sz w:val="24"/>
                <w:szCs w:val="24"/>
              </w:rPr>
            </w:pPr>
            <w:r w:rsidRPr="002606BD">
              <w:rPr>
                <w:sz w:val="24"/>
                <w:szCs w:val="24"/>
              </w:rPr>
              <w:t xml:space="preserve">                                                         № _____         </w:t>
            </w:r>
          </w:p>
        </w:tc>
      </w:tr>
    </w:tbl>
    <w:p w14:paraId="72B595AF" w14:textId="77777777" w:rsidR="002606BD" w:rsidRPr="002606BD" w:rsidRDefault="002606BD" w:rsidP="002606B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3B3C5EE6" w14:textId="77777777" w:rsidR="002606BD" w:rsidRPr="002606BD" w:rsidRDefault="002606BD" w:rsidP="002606BD">
      <w:pPr>
        <w:widowControl w:val="0"/>
        <w:autoSpaceDE w:val="0"/>
        <w:autoSpaceDN w:val="0"/>
        <w:adjustRightInd w:val="0"/>
        <w:rPr>
          <w:sz w:val="28"/>
          <w:szCs w:val="28"/>
          <w:lang w:val="en-US"/>
        </w:rPr>
      </w:pPr>
      <w:r w:rsidRPr="002606BD">
        <w:rPr>
          <w:sz w:val="28"/>
          <w:szCs w:val="28"/>
        </w:rPr>
        <w:t xml:space="preserve">«О внесении изменений в решение </w:t>
      </w:r>
    </w:p>
    <w:p w14:paraId="16116F01" w14:textId="77777777" w:rsidR="002606BD" w:rsidRPr="002606BD" w:rsidRDefault="002606BD" w:rsidP="002606BD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2606BD">
        <w:rPr>
          <w:sz w:val="28"/>
          <w:szCs w:val="28"/>
        </w:rPr>
        <w:t>Думы Нижневартовского района</w:t>
      </w:r>
      <w:r w:rsidRPr="002606BD">
        <w:t xml:space="preserve"> </w:t>
      </w:r>
    </w:p>
    <w:p w14:paraId="35DC3DD9" w14:textId="77777777" w:rsidR="002606BD" w:rsidRPr="009749A4" w:rsidRDefault="002606BD" w:rsidP="002606BD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2606BD">
        <w:rPr>
          <w:sz w:val="28"/>
          <w:szCs w:val="28"/>
        </w:rPr>
        <w:t xml:space="preserve">от 29.12.2021 № 700 «Об утверждении </w:t>
      </w:r>
    </w:p>
    <w:p w14:paraId="5D3D886B" w14:textId="77777777" w:rsidR="002606BD" w:rsidRPr="002606BD" w:rsidRDefault="002606BD" w:rsidP="002606BD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2606BD">
        <w:rPr>
          <w:sz w:val="28"/>
          <w:szCs w:val="28"/>
        </w:rPr>
        <w:t>Положения о муниципальном земельном контроле»</w:t>
      </w:r>
    </w:p>
    <w:p w14:paraId="1CA761DE" w14:textId="77777777" w:rsidR="002606BD" w:rsidRDefault="002606B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b/>
          <w:sz w:val="28"/>
        </w:rPr>
      </w:pPr>
    </w:p>
    <w:p w14:paraId="5C6231D3" w14:textId="77777777" w:rsidR="00A0640B" w:rsidRDefault="00C70925" w:rsidP="005768E0">
      <w:pPr>
        <w:pStyle w:val="a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</w:t>
      </w:r>
      <w:r>
        <w:rPr>
          <w:sz w:val="28"/>
          <w:szCs w:val="28"/>
          <w:highlight w:val="white"/>
        </w:rPr>
        <w:t xml:space="preserve"> Федеральными законами от 6 октября 2003 года </w:t>
      </w:r>
      <w:r>
        <w:rPr>
          <w:sz w:val="28"/>
          <w:szCs w:val="28"/>
          <w:highlight w:val="white"/>
        </w:rPr>
        <w:br/>
        <w:t xml:space="preserve">№ 131-ФЗ «Об общих принципах организации местного самоуправления </w:t>
      </w:r>
      <w:r>
        <w:rPr>
          <w:sz w:val="28"/>
          <w:szCs w:val="28"/>
          <w:highlight w:val="white"/>
        </w:rPr>
        <w:br/>
        <w:t xml:space="preserve">в Российской Федерации», от 31 июля 2020 года № 248-ФЗ </w:t>
      </w:r>
      <w:r>
        <w:rPr>
          <w:sz w:val="28"/>
          <w:szCs w:val="28"/>
          <w:highlight w:val="white"/>
        </w:rPr>
        <w:br/>
        <w:t xml:space="preserve">«О государственном контроле (надзоре) и муниципальном контроле </w:t>
      </w:r>
      <w:r>
        <w:rPr>
          <w:sz w:val="28"/>
          <w:szCs w:val="28"/>
          <w:highlight w:val="white"/>
        </w:rPr>
        <w:br/>
        <w:t>в Российской Федерации»</w:t>
      </w:r>
      <w:r w:rsidRPr="005768E0">
        <w:rPr>
          <w:sz w:val="28"/>
          <w:szCs w:val="28"/>
          <w:highlight w:val="white"/>
        </w:rPr>
        <w:t xml:space="preserve">, </w:t>
      </w:r>
      <w:hyperlink r:id="rId10">
        <w:r w:rsidR="005768E0" w:rsidRPr="005768E0">
          <w:rPr>
            <w:sz w:val="28"/>
            <w:szCs w:val="28"/>
            <w:highlight w:val="white"/>
          </w:rPr>
          <w:t>статьей 72</w:t>
        </w:r>
      </w:hyperlink>
      <w:r w:rsidR="005768E0" w:rsidRPr="005768E0">
        <w:rPr>
          <w:sz w:val="28"/>
          <w:szCs w:val="28"/>
          <w:highlight w:val="white"/>
        </w:rPr>
        <w:t xml:space="preserve"> Земельного кодекса Российской Федерации, руководствуясь </w:t>
      </w:r>
      <w:hyperlink r:id="rId11">
        <w:r w:rsidR="005768E0" w:rsidRPr="005768E0">
          <w:rPr>
            <w:sz w:val="28"/>
            <w:szCs w:val="28"/>
            <w:highlight w:val="white"/>
          </w:rPr>
          <w:t>Уставом</w:t>
        </w:r>
      </w:hyperlink>
      <w:r w:rsidR="005768E0" w:rsidRPr="005768E0">
        <w:rPr>
          <w:sz w:val="28"/>
          <w:szCs w:val="28"/>
          <w:highlight w:val="white"/>
        </w:rPr>
        <w:t xml:space="preserve"> района</w:t>
      </w:r>
      <w:r w:rsidR="00A0640B">
        <w:rPr>
          <w:sz w:val="28"/>
          <w:szCs w:val="28"/>
          <w:highlight w:val="white"/>
        </w:rPr>
        <w:t xml:space="preserve"> </w:t>
      </w:r>
      <w:r w:rsidR="00A0640B">
        <w:rPr>
          <w:sz w:val="28"/>
          <w:szCs w:val="28"/>
        </w:rPr>
        <w:t>в целях приведения в соответствие с действующим законодательством</w:t>
      </w:r>
    </w:p>
    <w:p w14:paraId="3E1E63FD" w14:textId="77777777" w:rsidR="00A0640B" w:rsidRDefault="00A0640B" w:rsidP="005768E0">
      <w:pPr>
        <w:pStyle w:val="a4"/>
        <w:ind w:firstLine="720"/>
        <w:jc w:val="both"/>
        <w:rPr>
          <w:sz w:val="28"/>
          <w:szCs w:val="28"/>
          <w:highlight w:val="white"/>
        </w:rPr>
      </w:pPr>
    </w:p>
    <w:p w14:paraId="2EEEAFD0" w14:textId="77777777" w:rsidR="00CB7D31" w:rsidRPr="005768E0" w:rsidRDefault="00A0640B" w:rsidP="005768E0">
      <w:pPr>
        <w:pStyle w:val="a4"/>
        <w:ind w:firstLine="720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Дума района</w:t>
      </w:r>
    </w:p>
    <w:p w14:paraId="15DB7C4E" w14:textId="77777777" w:rsidR="00CB7D31" w:rsidRDefault="00CB7D31">
      <w:pPr>
        <w:pStyle w:val="ConsPlusNormal"/>
        <w:ind w:firstLine="709"/>
        <w:jc w:val="both"/>
        <w:rPr>
          <w:sz w:val="22"/>
          <w:szCs w:val="22"/>
        </w:rPr>
      </w:pPr>
    </w:p>
    <w:p w14:paraId="203C8997" w14:textId="77777777" w:rsidR="00A0640B" w:rsidRDefault="00A0640B" w:rsidP="00A0640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21F0F">
        <w:rPr>
          <w:sz w:val="28"/>
          <w:szCs w:val="28"/>
        </w:rPr>
        <w:t>РЕШИЛА:</w:t>
      </w:r>
    </w:p>
    <w:p w14:paraId="4D7723BF" w14:textId="77777777" w:rsidR="00A0640B" w:rsidRDefault="00A0640B" w:rsidP="00A0640B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14:paraId="6EA33192" w14:textId="77777777" w:rsidR="00A0640B" w:rsidRPr="00B861FD" w:rsidRDefault="00A0640B" w:rsidP="00A0640B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6"/>
          <w:szCs w:val="6"/>
        </w:rPr>
      </w:pPr>
    </w:p>
    <w:p w14:paraId="05B1B06B" w14:textId="77777777" w:rsidR="00A0640B" w:rsidRDefault="00A0640B" w:rsidP="00A0640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245C29">
        <w:rPr>
          <w:sz w:val="28"/>
          <w:szCs w:val="28"/>
        </w:rPr>
        <w:t xml:space="preserve"> Внести в приложение к решению Думы района от 29.12.2021 </w:t>
      </w:r>
      <w:r>
        <w:rPr>
          <w:sz w:val="28"/>
          <w:szCs w:val="28"/>
        </w:rPr>
        <w:t>№</w:t>
      </w:r>
      <w:r w:rsidRPr="00245C29">
        <w:rPr>
          <w:sz w:val="28"/>
          <w:szCs w:val="28"/>
        </w:rPr>
        <w:t xml:space="preserve"> 700 </w:t>
      </w:r>
      <w:r>
        <w:rPr>
          <w:sz w:val="28"/>
          <w:szCs w:val="28"/>
        </w:rPr>
        <w:t>«</w:t>
      </w:r>
      <w:r w:rsidRPr="00245C29">
        <w:rPr>
          <w:sz w:val="28"/>
          <w:szCs w:val="28"/>
        </w:rPr>
        <w:t>Об утверждении Положения о муниципальном земельном контроле</w:t>
      </w:r>
      <w:r>
        <w:rPr>
          <w:sz w:val="28"/>
          <w:szCs w:val="28"/>
        </w:rPr>
        <w:t>»</w:t>
      </w:r>
      <w:r w:rsidRPr="00245C29">
        <w:rPr>
          <w:sz w:val="28"/>
          <w:szCs w:val="28"/>
        </w:rPr>
        <w:t xml:space="preserve"> следующие изменения:</w:t>
      </w:r>
    </w:p>
    <w:p w14:paraId="22024B23" w14:textId="77777777" w:rsidR="009C271D" w:rsidRDefault="00A0640B" w:rsidP="009C271D">
      <w:pPr>
        <w:pStyle w:val="ConsPlusNormal"/>
        <w:numPr>
          <w:ilvl w:val="1"/>
          <w:numId w:val="22"/>
        </w:numPr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D652B2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9C271D">
        <w:rPr>
          <w:rFonts w:ascii="Times New Roman" w:hAnsi="Times New Roman" w:cs="Times New Roman"/>
          <w:sz w:val="28"/>
          <w:szCs w:val="28"/>
        </w:rPr>
        <w:t xml:space="preserve">1 </w:t>
      </w:r>
      <w:r w:rsidRPr="00D652B2">
        <w:rPr>
          <w:rFonts w:ascii="Times New Roman" w:hAnsi="Times New Roman" w:cs="Times New Roman"/>
          <w:sz w:val="28"/>
          <w:szCs w:val="28"/>
        </w:rPr>
        <w:t xml:space="preserve">к </w:t>
      </w:r>
      <w:r w:rsidR="009C271D" w:rsidRPr="009C271D">
        <w:rPr>
          <w:rFonts w:ascii="Times New Roman" w:hAnsi="Times New Roman" w:cs="Times New Roman"/>
          <w:sz w:val="28"/>
          <w:szCs w:val="28"/>
        </w:rPr>
        <w:t>Положени</w:t>
      </w:r>
      <w:r w:rsidR="009C271D">
        <w:rPr>
          <w:rFonts w:ascii="Times New Roman" w:hAnsi="Times New Roman" w:cs="Times New Roman"/>
          <w:sz w:val="28"/>
          <w:szCs w:val="28"/>
        </w:rPr>
        <w:t>ю</w:t>
      </w:r>
      <w:r w:rsidR="009C271D" w:rsidRPr="009C271D">
        <w:rPr>
          <w:rFonts w:ascii="Times New Roman" w:hAnsi="Times New Roman" w:cs="Times New Roman"/>
          <w:sz w:val="28"/>
          <w:szCs w:val="28"/>
        </w:rPr>
        <w:t xml:space="preserve"> о муниципальном земельном контроле</w:t>
      </w:r>
    </w:p>
    <w:p w14:paraId="278528B1" w14:textId="45C0CB89" w:rsidR="00CB7D31" w:rsidRDefault="009C271D" w:rsidP="009C27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являющимся приложением к</w:t>
      </w:r>
      <w:r w:rsidRPr="009C271D">
        <w:t xml:space="preserve"> </w:t>
      </w:r>
      <w:r w:rsidRPr="009C271D">
        <w:rPr>
          <w:rFonts w:ascii="Times New Roman" w:hAnsi="Times New Roman" w:cs="Times New Roman"/>
          <w:sz w:val="28"/>
          <w:szCs w:val="28"/>
        </w:rPr>
        <w:t>решению Думы района от 29.12.2021 № 700 «Об утверждении Положения о муниципальном земельном контроле»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0640B" w:rsidRPr="009C271D">
        <w:rPr>
          <w:rFonts w:ascii="Times New Roman" w:hAnsi="Times New Roman" w:cs="Times New Roman"/>
          <w:sz w:val="28"/>
          <w:szCs w:val="28"/>
        </w:rPr>
        <w:t xml:space="preserve">изложить в новой редакции </w:t>
      </w:r>
      <w:r w:rsidR="00A0640B" w:rsidRPr="00BE5DD4">
        <w:rPr>
          <w:rFonts w:ascii="Times New Roman" w:hAnsi="Times New Roman" w:cs="Times New Roman"/>
          <w:sz w:val="28"/>
          <w:szCs w:val="28"/>
        </w:rPr>
        <w:t>согласно приложению</w:t>
      </w:r>
      <w:r w:rsidR="001D178F" w:rsidRPr="00BE5DD4">
        <w:rPr>
          <w:rFonts w:ascii="Times New Roman" w:hAnsi="Times New Roman" w:cs="Times New Roman"/>
          <w:sz w:val="28"/>
          <w:szCs w:val="28"/>
        </w:rPr>
        <w:t xml:space="preserve"> 1</w:t>
      </w:r>
      <w:r w:rsidR="00CB7A85" w:rsidRPr="00BE5DD4">
        <w:rPr>
          <w:rFonts w:ascii="Times New Roman" w:hAnsi="Times New Roman" w:cs="Times New Roman"/>
          <w:sz w:val="28"/>
          <w:szCs w:val="28"/>
        </w:rPr>
        <w:t>;</w:t>
      </w:r>
    </w:p>
    <w:p w14:paraId="2FDD224E" w14:textId="7D9BD939" w:rsidR="00CB7A85" w:rsidRPr="00CB7A85" w:rsidRDefault="00CB7A85" w:rsidP="00CB7A8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1.2 </w:t>
      </w:r>
      <w:r w:rsidRPr="00CB7A85">
        <w:rPr>
          <w:rFonts w:ascii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CB7A85">
        <w:rPr>
          <w:rFonts w:ascii="Times New Roman" w:hAnsi="Times New Roman" w:cs="Times New Roman"/>
          <w:sz w:val="28"/>
          <w:szCs w:val="28"/>
        </w:rPr>
        <w:t xml:space="preserve"> к Положению о муниципальном земельном контроле</w:t>
      </w:r>
    </w:p>
    <w:p w14:paraId="7179D035" w14:textId="104D1DC4" w:rsidR="00CB7A85" w:rsidRDefault="00CB7A85" w:rsidP="00CB7A8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B7A85">
        <w:rPr>
          <w:rFonts w:ascii="Times New Roman" w:hAnsi="Times New Roman" w:cs="Times New Roman"/>
          <w:sz w:val="28"/>
          <w:szCs w:val="28"/>
        </w:rPr>
        <w:t xml:space="preserve">являющимся приложением к решению Думы района от 29.12.2021 № 700 «Об утверждении Положения о муниципальном земельном контроле» изложить в новой редакции </w:t>
      </w:r>
      <w:r w:rsidRPr="00BE5DD4">
        <w:rPr>
          <w:rFonts w:ascii="Times New Roman" w:hAnsi="Times New Roman" w:cs="Times New Roman"/>
          <w:sz w:val="28"/>
          <w:szCs w:val="28"/>
        </w:rPr>
        <w:t>согласно приложению</w:t>
      </w:r>
      <w:r w:rsidR="001D178F">
        <w:rPr>
          <w:rFonts w:ascii="Times New Roman" w:hAnsi="Times New Roman" w:cs="Times New Roman"/>
          <w:sz w:val="28"/>
          <w:szCs w:val="28"/>
        </w:rPr>
        <w:t xml:space="preserve"> 2</w:t>
      </w:r>
      <w:r w:rsidR="00E83972">
        <w:rPr>
          <w:rFonts w:ascii="Times New Roman" w:hAnsi="Times New Roman" w:cs="Times New Roman"/>
          <w:sz w:val="28"/>
          <w:szCs w:val="28"/>
        </w:rPr>
        <w:t>.</w:t>
      </w:r>
    </w:p>
    <w:p w14:paraId="2561F5AE" w14:textId="199FAF51" w:rsidR="00D143E1" w:rsidRDefault="00D143E1" w:rsidP="00D143E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2. Пункт 4.10. </w:t>
      </w:r>
      <w:r w:rsidRPr="00D143E1">
        <w:rPr>
          <w:rFonts w:ascii="Times New Roman" w:hAnsi="Times New Roman" w:cs="Times New Roman"/>
          <w:sz w:val="28"/>
          <w:szCs w:val="28"/>
        </w:rPr>
        <w:t>Положени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D143E1">
        <w:rPr>
          <w:rFonts w:ascii="Times New Roman" w:hAnsi="Times New Roman" w:cs="Times New Roman"/>
          <w:sz w:val="28"/>
          <w:szCs w:val="28"/>
        </w:rPr>
        <w:t xml:space="preserve"> о муниципальном земельном контроле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43E1">
        <w:rPr>
          <w:rFonts w:ascii="Times New Roman" w:hAnsi="Times New Roman" w:cs="Times New Roman"/>
          <w:sz w:val="28"/>
          <w:szCs w:val="28"/>
        </w:rPr>
        <w:t xml:space="preserve">являющимся приложением к решению Думы района от 29.12.2021 № 700 «Об </w:t>
      </w:r>
      <w:r w:rsidRPr="00D143E1">
        <w:rPr>
          <w:rFonts w:ascii="Times New Roman" w:hAnsi="Times New Roman" w:cs="Times New Roman"/>
          <w:sz w:val="28"/>
          <w:szCs w:val="28"/>
        </w:rPr>
        <w:lastRenderedPageBreak/>
        <w:t>утверждении Положения о муниципальном земельном контроле»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43E1">
        <w:rPr>
          <w:rFonts w:ascii="Times New Roman" w:hAnsi="Times New Roman" w:cs="Times New Roman"/>
          <w:sz w:val="28"/>
          <w:szCs w:val="28"/>
        </w:rPr>
        <w:t xml:space="preserve">изложить в </w:t>
      </w:r>
      <w:r>
        <w:rPr>
          <w:rFonts w:ascii="Times New Roman" w:hAnsi="Times New Roman" w:cs="Times New Roman"/>
          <w:sz w:val="28"/>
          <w:szCs w:val="28"/>
        </w:rPr>
        <w:t>следующей редакции:</w:t>
      </w:r>
    </w:p>
    <w:p w14:paraId="6B3868EB" w14:textId="7110DB45" w:rsidR="00D143E1" w:rsidRDefault="00D143E1" w:rsidP="00D143E1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D143E1">
        <w:rPr>
          <w:rFonts w:ascii="Times New Roman" w:hAnsi="Times New Roman" w:cs="Times New Roman"/>
          <w:sz w:val="28"/>
          <w:szCs w:val="28"/>
        </w:rPr>
        <w:t>4.10. Документарная проверка проводится в порядке и в сроки, установленные статьей 72 Федерального закона № 248-ФЗ.</w:t>
      </w:r>
    </w:p>
    <w:p w14:paraId="06B34DF8" w14:textId="46A8E734" w:rsidR="00D143E1" w:rsidRPr="00D143E1" w:rsidRDefault="00D143E1" w:rsidP="00D143E1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143E1">
        <w:rPr>
          <w:rFonts w:ascii="Times New Roman" w:hAnsi="Times New Roman" w:cs="Times New Roman"/>
          <w:sz w:val="28"/>
          <w:szCs w:val="28"/>
        </w:rPr>
        <w:t xml:space="preserve">В ходе документарной проверки рассматриваются документы контролируемых лиц, имеющиеся в распоряжении контрольного (надзорного) органа, результаты предыдущих контрольных (надзорных) мероприятий, материалы рассмотрения дел об административных правонарушениях и иные документы о </w:t>
      </w:r>
      <w:proofErr w:type="gramStart"/>
      <w:r w:rsidRPr="00D143E1">
        <w:rPr>
          <w:rFonts w:ascii="Times New Roman" w:hAnsi="Times New Roman" w:cs="Times New Roman"/>
          <w:sz w:val="28"/>
          <w:szCs w:val="28"/>
        </w:rPr>
        <w:t>результатах</w:t>
      </w:r>
      <w:proofErr w:type="gramEnd"/>
      <w:r w:rsidRPr="00D143E1">
        <w:rPr>
          <w:rFonts w:ascii="Times New Roman" w:hAnsi="Times New Roman" w:cs="Times New Roman"/>
          <w:sz w:val="28"/>
          <w:szCs w:val="28"/>
        </w:rPr>
        <w:t xml:space="preserve"> осуществленных в отношении этих контролируемых лиц государственного контроля (надзора), муниципального контроля.</w:t>
      </w:r>
    </w:p>
    <w:p w14:paraId="27C2E808" w14:textId="25C53F00" w:rsidR="00D143E1" w:rsidRPr="00D143E1" w:rsidRDefault="00D143E1" w:rsidP="00D143E1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143E1">
        <w:rPr>
          <w:rFonts w:ascii="Times New Roman" w:hAnsi="Times New Roman" w:cs="Times New Roman"/>
          <w:sz w:val="28"/>
          <w:szCs w:val="28"/>
        </w:rPr>
        <w:t>Если имеющихся в распоряжении у контрольного (надзорного) органа сведений и документов недостаточно, то в ходе документарной проверки могут совершаться следующие контрольные (надзорные) действия:</w:t>
      </w:r>
    </w:p>
    <w:p w14:paraId="353D3008" w14:textId="77777777" w:rsidR="00D143E1" w:rsidRPr="00D143E1" w:rsidRDefault="00D143E1" w:rsidP="00D143E1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143E1">
        <w:rPr>
          <w:rFonts w:ascii="Times New Roman" w:hAnsi="Times New Roman" w:cs="Times New Roman"/>
          <w:sz w:val="28"/>
          <w:szCs w:val="28"/>
        </w:rPr>
        <w:t>1) получение письменных объяснений;</w:t>
      </w:r>
    </w:p>
    <w:p w14:paraId="07687BDA" w14:textId="58E7961A" w:rsidR="00D143E1" w:rsidRPr="00D143E1" w:rsidRDefault="00D143E1" w:rsidP="00D143E1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истребование документов.</w:t>
      </w:r>
    </w:p>
    <w:p w14:paraId="3016ED45" w14:textId="77777777" w:rsidR="00D143E1" w:rsidRPr="00D143E1" w:rsidRDefault="00D143E1" w:rsidP="00D143E1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143E1">
        <w:rPr>
          <w:rFonts w:ascii="Times New Roman" w:hAnsi="Times New Roman" w:cs="Times New Roman"/>
          <w:sz w:val="28"/>
          <w:szCs w:val="28"/>
        </w:rPr>
        <w:t>В ходе документарной проверки документы могут представляться контролируемыми лицами с использованием единого портала государственных и муниципальных услуг (функций) или мобильного приложения «Инспектор».</w:t>
      </w:r>
    </w:p>
    <w:p w14:paraId="7A993B11" w14:textId="77777777" w:rsidR="00D143E1" w:rsidRPr="00D143E1" w:rsidRDefault="00D143E1" w:rsidP="00D143E1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143E1">
        <w:rPr>
          <w:rFonts w:ascii="Times New Roman" w:hAnsi="Times New Roman" w:cs="Times New Roman"/>
          <w:sz w:val="28"/>
          <w:szCs w:val="28"/>
        </w:rPr>
        <w:t>В целях получения документов контрольный орган в рамках проведения документарной проверки может использовать единый портал государственных и муниципальных услуг (функций) или мобильное приложение «Инспектор».</w:t>
      </w:r>
    </w:p>
    <w:p w14:paraId="038BD1BA" w14:textId="59428A56" w:rsidR="00D143E1" w:rsidRPr="009C271D" w:rsidRDefault="00D143E1" w:rsidP="00D143E1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143E1">
        <w:rPr>
          <w:rFonts w:ascii="Times New Roman" w:hAnsi="Times New Roman" w:cs="Times New Roman"/>
          <w:sz w:val="28"/>
          <w:szCs w:val="28"/>
        </w:rPr>
        <w:t>Внеплановая документарная проверка может проводиться только по согласованию с органами прокуратуры, за исключением случая ее проведения в соответствии с пунктами 3, 4, 6, 8 части 1 статьи 57 Федерального закона № 248-ФЗ.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3A76E704" w14:textId="77777777" w:rsidR="00A0640B" w:rsidRPr="005768E0" w:rsidRDefault="00A0640B" w:rsidP="00A0640B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E8960B0" w14:textId="5F8415A0" w:rsidR="002606BD" w:rsidRDefault="00E83972" w:rsidP="00A0640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606BD">
        <w:rPr>
          <w:sz w:val="28"/>
          <w:szCs w:val="28"/>
        </w:rPr>
        <w:t xml:space="preserve">. Решение опубликовать (обнародовать) на официальном веб-сайте администрации Нижневартовского района (www.nvraion.ru) и в приложении «Официальный бюллетень» к районной газете «Новости </w:t>
      </w:r>
      <w:proofErr w:type="spellStart"/>
      <w:r w:rsidR="002606BD">
        <w:rPr>
          <w:sz w:val="28"/>
          <w:szCs w:val="28"/>
        </w:rPr>
        <w:t>Приобья</w:t>
      </w:r>
      <w:proofErr w:type="spellEnd"/>
      <w:r w:rsidR="002606BD">
        <w:rPr>
          <w:sz w:val="28"/>
          <w:szCs w:val="28"/>
        </w:rPr>
        <w:t>».</w:t>
      </w:r>
    </w:p>
    <w:p w14:paraId="774F30C7" w14:textId="77777777" w:rsidR="002606BD" w:rsidRDefault="002606BD" w:rsidP="00A0640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340F316A" w14:textId="1D226D82" w:rsidR="002606BD" w:rsidRDefault="00E83972" w:rsidP="00A0640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2606BD">
        <w:rPr>
          <w:sz w:val="28"/>
          <w:szCs w:val="28"/>
        </w:rPr>
        <w:t>. Настоящее Решение вступает в силу после его официального опубликования (обнародования).</w:t>
      </w:r>
    </w:p>
    <w:p w14:paraId="45E7715F" w14:textId="5AC84F14" w:rsidR="002606BD" w:rsidRDefault="00E83972" w:rsidP="00A0640B">
      <w:pPr>
        <w:autoSpaceDE w:val="0"/>
        <w:autoSpaceDN w:val="0"/>
        <w:adjustRightInd w:val="0"/>
        <w:spacing w:before="28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2606BD">
        <w:rPr>
          <w:sz w:val="28"/>
          <w:szCs w:val="28"/>
        </w:rPr>
        <w:t xml:space="preserve">. Контроль за выполнением решения возложить на постоянную комиссию по законности, правопорядку, народностям Севера и охране природы (М.В. </w:t>
      </w:r>
      <w:proofErr w:type="spellStart"/>
      <w:r w:rsidR="002606BD">
        <w:rPr>
          <w:sz w:val="28"/>
          <w:szCs w:val="28"/>
        </w:rPr>
        <w:t>Функ</w:t>
      </w:r>
      <w:proofErr w:type="spellEnd"/>
      <w:r w:rsidR="002606BD">
        <w:rPr>
          <w:sz w:val="28"/>
          <w:szCs w:val="28"/>
        </w:rPr>
        <w:t>)</w:t>
      </w:r>
    </w:p>
    <w:p w14:paraId="57F73174" w14:textId="77777777" w:rsidR="00CB7D31" w:rsidRPr="00EB4BA7" w:rsidRDefault="00CB7D31">
      <w:pPr>
        <w:tabs>
          <w:tab w:val="left" w:pos="6570"/>
        </w:tabs>
        <w:jc w:val="both"/>
        <w:rPr>
          <w:sz w:val="28"/>
          <w:szCs w:val="28"/>
        </w:rPr>
      </w:pPr>
    </w:p>
    <w:p w14:paraId="41310948" w14:textId="77777777" w:rsidR="00A0640B" w:rsidRPr="00EB4BA7" w:rsidRDefault="00A0640B">
      <w:pPr>
        <w:tabs>
          <w:tab w:val="left" w:pos="6570"/>
        </w:tabs>
        <w:jc w:val="both"/>
        <w:rPr>
          <w:sz w:val="28"/>
          <w:szCs w:val="28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4786"/>
        <w:gridCol w:w="932"/>
        <w:gridCol w:w="4029"/>
      </w:tblGrid>
      <w:tr w:rsidR="002606BD" w14:paraId="332BC979" w14:textId="77777777" w:rsidTr="002606BD">
        <w:tc>
          <w:tcPr>
            <w:tcW w:w="4786" w:type="dxa"/>
          </w:tcPr>
          <w:p w14:paraId="113DD657" w14:textId="77777777" w:rsidR="002606BD" w:rsidRDefault="002606BD">
            <w:pPr>
              <w:rPr>
                <w:sz w:val="28"/>
              </w:rPr>
            </w:pPr>
            <w:r>
              <w:rPr>
                <w:sz w:val="28"/>
              </w:rPr>
              <w:t>Председатель Думы района</w:t>
            </w:r>
          </w:p>
          <w:p w14:paraId="0C549084" w14:textId="77777777" w:rsidR="002606BD" w:rsidRDefault="002606BD">
            <w:pPr>
              <w:jc w:val="both"/>
              <w:rPr>
                <w:sz w:val="28"/>
              </w:rPr>
            </w:pPr>
          </w:p>
          <w:p w14:paraId="2338C151" w14:textId="77777777" w:rsidR="002606BD" w:rsidRDefault="002606BD">
            <w:pPr>
              <w:jc w:val="both"/>
              <w:rPr>
                <w:sz w:val="28"/>
              </w:rPr>
            </w:pPr>
            <w:r>
              <w:rPr>
                <w:sz w:val="28"/>
              </w:rPr>
              <w:t>______________Е.Г. Поль</w:t>
            </w:r>
          </w:p>
        </w:tc>
        <w:tc>
          <w:tcPr>
            <w:tcW w:w="932" w:type="dxa"/>
          </w:tcPr>
          <w:p w14:paraId="535CFE17" w14:textId="77777777" w:rsidR="002606BD" w:rsidRDefault="002606BD">
            <w:pPr>
              <w:jc w:val="both"/>
              <w:rPr>
                <w:sz w:val="28"/>
              </w:rPr>
            </w:pPr>
          </w:p>
        </w:tc>
        <w:tc>
          <w:tcPr>
            <w:tcW w:w="4029" w:type="dxa"/>
          </w:tcPr>
          <w:p w14:paraId="318CA501" w14:textId="77777777" w:rsidR="002606BD" w:rsidRDefault="002606BD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Глава района </w:t>
            </w:r>
          </w:p>
          <w:p w14:paraId="7BA2D95F" w14:textId="77777777" w:rsidR="002606BD" w:rsidRDefault="002606BD">
            <w:pPr>
              <w:jc w:val="right"/>
              <w:rPr>
                <w:sz w:val="28"/>
              </w:rPr>
            </w:pPr>
          </w:p>
          <w:p w14:paraId="317A12B0" w14:textId="77777777" w:rsidR="002606BD" w:rsidRDefault="002606BD">
            <w:pPr>
              <w:ind w:right="-279"/>
              <w:rPr>
                <w:sz w:val="28"/>
              </w:rPr>
            </w:pPr>
            <w:r>
              <w:rPr>
                <w:sz w:val="28"/>
              </w:rPr>
              <w:t xml:space="preserve">______________Б.А. Саломатин   </w:t>
            </w:r>
          </w:p>
        </w:tc>
      </w:tr>
    </w:tbl>
    <w:p w14:paraId="041B9ED0" w14:textId="77777777" w:rsidR="00C26138" w:rsidRDefault="00C26138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67666DF7" w14:textId="77696AB7" w:rsidR="00BE5DD4" w:rsidRDefault="001D178F" w:rsidP="001D178F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1 </w:t>
      </w:r>
    </w:p>
    <w:p w14:paraId="0644F8CD" w14:textId="513D2F33" w:rsidR="001D178F" w:rsidRDefault="001D178F" w:rsidP="001D178F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решению</w:t>
      </w:r>
      <w:r w:rsidR="00BE5DD4">
        <w:rPr>
          <w:rFonts w:ascii="Times New Roman" w:hAnsi="Times New Roman" w:cs="Times New Roman"/>
          <w:sz w:val="28"/>
          <w:szCs w:val="28"/>
        </w:rPr>
        <w:t xml:space="preserve"> </w:t>
      </w:r>
      <w:r w:rsidRPr="001D178F">
        <w:rPr>
          <w:rFonts w:ascii="Times New Roman" w:hAnsi="Times New Roman" w:cs="Times New Roman"/>
          <w:sz w:val="28"/>
          <w:szCs w:val="28"/>
        </w:rPr>
        <w:t>Думы</w:t>
      </w:r>
      <w:r w:rsidR="00BE5DD4">
        <w:rPr>
          <w:rFonts w:ascii="Times New Roman" w:hAnsi="Times New Roman" w:cs="Times New Roman"/>
          <w:sz w:val="28"/>
          <w:szCs w:val="28"/>
        </w:rPr>
        <w:t xml:space="preserve"> </w:t>
      </w:r>
      <w:r w:rsidRPr="001D178F">
        <w:rPr>
          <w:rFonts w:ascii="Times New Roman" w:hAnsi="Times New Roman" w:cs="Times New Roman"/>
          <w:sz w:val="28"/>
          <w:szCs w:val="28"/>
        </w:rPr>
        <w:t xml:space="preserve">района </w:t>
      </w:r>
    </w:p>
    <w:p w14:paraId="152E7704" w14:textId="77777777" w:rsidR="001D178F" w:rsidRDefault="001D178F" w:rsidP="00F02FC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40AD6451" w14:textId="497CDA94" w:rsidR="00F02FC1" w:rsidRDefault="00BE5DD4" w:rsidP="00F02FC1">
      <w:pPr>
        <w:pStyle w:val="ConsPlusNormal"/>
        <w:jc w:val="right"/>
        <w:outlineLvl w:val="1"/>
      </w:pPr>
      <w:r>
        <w:rPr>
          <w:rFonts w:ascii="Times New Roman" w:hAnsi="Times New Roman" w:cs="Times New Roman"/>
          <w:sz w:val="28"/>
          <w:szCs w:val="28"/>
        </w:rPr>
        <w:t>«</w:t>
      </w:r>
      <w:r w:rsidR="00F02FC1">
        <w:rPr>
          <w:rFonts w:ascii="Times New Roman" w:hAnsi="Times New Roman" w:cs="Times New Roman"/>
          <w:sz w:val="28"/>
          <w:szCs w:val="28"/>
        </w:rPr>
        <w:t>Приложение 1</w:t>
      </w:r>
    </w:p>
    <w:p w14:paraId="56EE5430" w14:textId="77777777" w:rsidR="00F02FC1" w:rsidRDefault="00F02FC1" w:rsidP="00F02FC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Положению о муниципальном</w:t>
      </w:r>
    </w:p>
    <w:p w14:paraId="10208A56" w14:textId="77777777" w:rsidR="00F02FC1" w:rsidRPr="00420C6C" w:rsidRDefault="00F02FC1" w:rsidP="00F02FC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420C6C">
        <w:rPr>
          <w:rFonts w:ascii="Times New Roman" w:hAnsi="Times New Roman" w:cs="Times New Roman"/>
          <w:sz w:val="28"/>
          <w:szCs w:val="28"/>
        </w:rPr>
        <w:t>земельном контроле</w:t>
      </w:r>
    </w:p>
    <w:p w14:paraId="4B67B100" w14:textId="77777777" w:rsidR="00F02FC1" w:rsidRDefault="00F02FC1" w:rsidP="00F02FC1">
      <w:pPr>
        <w:widowControl w:val="0"/>
        <w:jc w:val="center"/>
        <w:rPr>
          <w:b/>
          <w:bCs/>
          <w:sz w:val="28"/>
          <w:szCs w:val="28"/>
        </w:rPr>
      </w:pPr>
    </w:p>
    <w:p w14:paraId="2897D29B" w14:textId="77777777" w:rsidR="00F02FC1" w:rsidRDefault="00F02FC1" w:rsidP="00F02FC1">
      <w:pPr>
        <w:widowControl w:val="0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ПЕРЕЧЕНЬ </w:t>
      </w:r>
    </w:p>
    <w:p w14:paraId="6377524F" w14:textId="77777777" w:rsidR="00F02FC1" w:rsidRDefault="00F02FC1" w:rsidP="00F02FC1">
      <w:pPr>
        <w:widowControl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ИНДИК</w:t>
      </w:r>
      <w:r w:rsidR="006C2459">
        <w:rPr>
          <w:b/>
          <w:bCs/>
          <w:sz w:val="28"/>
          <w:szCs w:val="28"/>
        </w:rPr>
        <w:t>А</w:t>
      </w:r>
      <w:r>
        <w:rPr>
          <w:b/>
          <w:bCs/>
          <w:sz w:val="28"/>
          <w:szCs w:val="28"/>
        </w:rPr>
        <w:t>ТОРОВ РИСКА НАРУШЕНИЯ ОБЯЗАТЕЛЬНЫХ ТРЕБОВАНИЙ (далее – индикаторы риска)</w:t>
      </w:r>
    </w:p>
    <w:p w14:paraId="739D7DE8" w14:textId="77777777" w:rsidR="00EE6C17" w:rsidRDefault="00EE6C17" w:rsidP="00F02FC1">
      <w:pPr>
        <w:widowControl w:val="0"/>
        <w:jc w:val="center"/>
        <w:rPr>
          <w:b/>
          <w:sz w:val="28"/>
          <w:szCs w:val="28"/>
        </w:rPr>
      </w:pPr>
    </w:p>
    <w:p w14:paraId="7BF42BFB" w14:textId="77777777" w:rsidR="00F02FC1" w:rsidRDefault="00F02FC1" w:rsidP="00F02FC1">
      <w:pPr>
        <w:widowControl w:val="0"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В целях оценки риска причинения вреда (ущерба) при принятии решения о проведении и выборе вида внепланового контрольного мероприятия контрольный орган применяет следующие индикаторы риска</w:t>
      </w:r>
      <w:r>
        <w:rPr>
          <w:sz w:val="28"/>
          <w:szCs w:val="28"/>
        </w:rPr>
        <w:t>:</w:t>
      </w:r>
    </w:p>
    <w:p w14:paraId="4F0DAF4B" w14:textId="77777777" w:rsidR="00D317EA" w:rsidRPr="00D317EA" w:rsidRDefault="00D317EA" w:rsidP="00D317E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317EA">
        <w:rPr>
          <w:sz w:val="28"/>
          <w:szCs w:val="28"/>
        </w:rPr>
        <w:t>1.1.</w:t>
      </w:r>
      <w:r w:rsidRPr="00D317EA">
        <w:rPr>
          <w:sz w:val="28"/>
          <w:szCs w:val="28"/>
        </w:rPr>
        <w:tab/>
        <w:t>Выявление в Едином государственном реестре недвижимости (ЕГРН) в течение одного года двух и более фактов расхождения (несоответствия) сведений об используемой площади земельного участка со сведениями, полученными в порядке межведомственного информационного взаимодействия и (или) сведениями, имеющимися в распоряжении контрольного органа.</w:t>
      </w:r>
    </w:p>
    <w:p w14:paraId="43935B02" w14:textId="237C2411" w:rsidR="00D317EA" w:rsidRPr="00D317EA" w:rsidRDefault="00D317EA" w:rsidP="00D317E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317EA">
        <w:rPr>
          <w:sz w:val="28"/>
          <w:szCs w:val="28"/>
        </w:rPr>
        <w:t>1.2.</w:t>
      </w:r>
      <w:r>
        <w:rPr>
          <w:sz w:val="28"/>
          <w:szCs w:val="28"/>
        </w:rPr>
        <w:t xml:space="preserve"> </w:t>
      </w:r>
      <w:r w:rsidRPr="00D317EA">
        <w:rPr>
          <w:sz w:val="28"/>
          <w:szCs w:val="28"/>
        </w:rPr>
        <w:t>Выявление в Едином государственном реестре недвижимости (ЕГРН) в течение одного года двух и более фактов расхождения (несоответствия) сведений об отклонении местоположения характерной точки границы земельного участка со сведениями, полученными в порядке межведомственного информационного взаимодействия и (или) сведениями, имеющимися в распоряжении контрольного органа.</w:t>
      </w:r>
    </w:p>
    <w:p w14:paraId="21210555" w14:textId="75F0F813" w:rsidR="00D317EA" w:rsidRPr="00D317EA" w:rsidRDefault="00D317EA" w:rsidP="00D317E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317EA">
        <w:rPr>
          <w:sz w:val="28"/>
          <w:szCs w:val="28"/>
        </w:rPr>
        <w:t>1.</w:t>
      </w:r>
      <w:r w:rsidR="00E54A12">
        <w:rPr>
          <w:sz w:val="28"/>
          <w:szCs w:val="28"/>
        </w:rPr>
        <w:t>3</w:t>
      </w:r>
      <w:r w:rsidRPr="00D317EA">
        <w:rPr>
          <w:sz w:val="28"/>
          <w:szCs w:val="28"/>
        </w:rPr>
        <w:t>.</w:t>
      </w:r>
      <w:r w:rsidRPr="00D317EA">
        <w:rPr>
          <w:sz w:val="28"/>
          <w:szCs w:val="28"/>
        </w:rPr>
        <w:tab/>
        <w:t>Выявление в Едином государственном реестре недвижимости (ЕГРН) в течение одного квартала двух и более фактов расхождения (несоответствия) сведений, свидетельствующих о признаках отклонения от разрешенного использования земельного участка, со сведениями, полученными в порядке межведомственного информационного взаимодействия и (или) сведениями, имеющимися в распоряжении контрольного органа.</w:t>
      </w:r>
    </w:p>
    <w:p w14:paraId="0AD64DF2" w14:textId="54561EEA" w:rsidR="00D317EA" w:rsidRPr="00D317EA" w:rsidRDefault="00D317EA" w:rsidP="00D317E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317EA">
        <w:rPr>
          <w:sz w:val="28"/>
          <w:szCs w:val="28"/>
        </w:rPr>
        <w:t>1.</w:t>
      </w:r>
      <w:r w:rsidR="00E54A12">
        <w:rPr>
          <w:sz w:val="28"/>
          <w:szCs w:val="28"/>
        </w:rPr>
        <w:t>4</w:t>
      </w:r>
      <w:r w:rsidRPr="00D317EA">
        <w:rPr>
          <w:sz w:val="28"/>
          <w:szCs w:val="28"/>
        </w:rPr>
        <w:t>.</w:t>
      </w:r>
      <w:r w:rsidRPr="00D317EA">
        <w:rPr>
          <w:sz w:val="28"/>
          <w:szCs w:val="28"/>
        </w:rPr>
        <w:tab/>
        <w:t xml:space="preserve">Наличие в распоряжении контрольного органа 2 и более в течение года признаков владения (пользования) земельным участком при отсутствии в Едином государственном реестре недвижимости (ЕГРН) соответствующих сведений о наличии прав контролируемого лица на указанный земельный участок.  </w:t>
      </w:r>
    </w:p>
    <w:p w14:paraId="6E6889F4" w14:textId="48F7A544" w:rsidR="00D317EA" w:rsidRPr="00D317EA" w:rsidRDefault="00D317EA" w:rsidP="00D317E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317EA">
        <w:rPr>
          <w:sz w:val="28"/>
          <w:szCs w:val="28"/>
        </w:rPr>
        <w:lastRenderedPageBreak/>
        <w:t>1.</w:t>
      </w:r>
      <w:r w:rsidR="00E54A12">
        <w:rPr>
          <w:sz w:val="28"/>
          <w:szCs w:val="28"/>
        </w:rPr>
        <w:t>5</w:t>
      </w:r>
      <w:r w:rsidRPr="00D317EA">
        <w:rPr>
          <w:sz w:val="28"/>
          <w:szCs w:val="28"/>
        </w:rPr>
        <w:t>.</w:t>
      </w:r>
      <w:r w:rsidRPr="00D317EA">
        <w:rPr>
          <w:sz w:val="28"/>
          <w:szCs w:val="28"/>
        </w:rPr>
        <w:tab/>
        <w:t>Наличие в распоряжении контрольного органа сведений об отсутствии более трех лет с момента регистрации прав в Едином государственном реестре недвижимости (ЕГРН) признаков освоения и (или) осуществления иных действий по использованию земельного участка, предназначенного для садоводства (огородничества).</w:t>
      </w:r>
    </w:p>
    <w:p w14:paraId="219EA4AE" w14:textId="77777777" w:rsidR="00E54A12" w:rsidRDefault="00E54A12" w:rsidP="00D317E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5E207D14" w14:textId="70EAA6AD" w:rsidR="00E54A12" w:rsidRDefault="00E54A12" w:rsidP="00D317E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E54A12">
        <w:rPr>
          <w:sz w:val="28"/>
          <w:szCs w:val="28"/>
        </w:rPr>
        <w:t>.</w:t>
      </w:r>
      <w:r>
        <w:rPr>
          <w:sz w:val="28"/>
          <w:szCs w:val="28"/>
        </w:rPr>
        <w:t>6.</w:t>
      </w:r>
      <w:r w:rsidRPr="00E54A12">
        <w:rPr>
          <w:sz w:val="28"/>
          <w:szCs w:val="28"/>
        </w:rPr>
        <w:t xml:space="preserve"> Выявление по результатам контрольных мероприятий без взаимодействия в течение одного года двух и более фактов захламления более чем 50 процентов площади земельного участка предметами, не связанными с его использованием в соответствии с целевым назначением и разрешенным использованием (из состава земель населенных пунктов, садовых земельных участков и огородных земельных участков).</w:t>
      </w:r>
      <w:r>
        <w:rPr>
          <w:sz w:val="28"/>
          <w:szCs w:val="28"/>
        </w:rPr>
        <w:t>»</w:t>
      </w:r>
      <w:bookmarkStart w:id="0" w:name="_GoBack"/>
      <w:bookmarkEnd w:id="0"/>
    </w:p>
    <w:p w14:paraId="1A400B80" w14:textId="77777777" w:rsidR="00EB4BA7" w:rsidRDefault="00EB4BA7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5A9B0024" w14:textId="222FF581" w:rsidR="00BE5DD4" w:rsidRDefault="001D178F" w:rsidP="001D178F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BE5DD4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BBDD021" w14:textId="625DBED1" w:rsidR="001D178F" w:rsidRDefault="001D178F" w:rsidP="001D178F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решению</w:t>
      </w:r>
      <w:r w:rsidR="00BE5DD4">
        <w:rPr>
          <w:rFonts w:ascii="Times New Roman" w:hAnsi="Times New Roman" w:cs="Times New Roman"/>
          <w:sz w:val="28"/>
          <w:szCs w:val="28"/>
        </w:rPr>
        <w:t xml:space="preserve"> </w:t>
      </w:r>
      <w:r w:rsidRPr="001D178F">
        <w:rPr>
          <w:rFonts w:ascii="Times New Roman" w:hAnsi="Times New Roman" w:cs="Times New Roman"/>
          <w:sz w:val="28"/>
          <w:szCs w:val="28"/>
        </w:rPr>
        <w:t xml:space="preserve">Думы района </w:t>
      </w:r>
    </w:p>
    <w:p w14:paraId="41BE39A4" w14:textId="77777777" w:rsidR="00BE5DD4" w:rsidRDefault="00BE5DD4" w:rsidP="00D143E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2DDA6312" w14:textId="1ADA3F61" w:rsidR="00D143E1" w:rsidRPr="00473262" w:rsidRDefault="001D178F" w:rsidP="00D143E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D143E1" w:rsidRPr="00473262">
        <w:rPr>
          <w:rFonts w:ascii="Times New Roman" w:hAnsi="Times New Roman" w:cs="Times New Roman"/>
          <w:sz w:val="28"/>
          <w:szCs w:val="28"/>
        </w:rPr>
        <w:t>Приложение 2</w:t>
      </w:r>
    </w:p>
    <w:p w14:paraId="2E17736B" w14:textId="77777777" w:rsidR="00D143E1" w:rsidRPr="00473262" w:rsidRDefault="00D143E1" w:rsidP="00D143E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473262">
        <w:rPr>
          <w:rFonts w:ascii="Times New Roman" w:hAnsi="Times New Roman" w:cs="Times New Roman"/>
          <w:sz w:val="28"/>
          <w:szCs w:val="28"/>
        </w:rPr>
        <w:t>к Положению о муниципальном</w:t>
      </w:r>
    </w:p>
    <w:p w14:paraId="54B3AD75" w14:textId="77777777" w:rsidR="00D143E1" w:rsidRPr="00473262" w:rsidRDefault="00D143E1" w:rsidP="00D143E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473262">
        <w:rPr>
          <w:rFonts w:ascii="Times New Roman" w:hAnsi="Times New Roman" w:cs="Times New Roman"/>
          <w:sz w:val="28"/>
          <w:szCs w:val="28"/>
        </w:rPr>
        <w:t>земельном контроле</w:t>
      </w:r>
    </w:p>
    <w:p w14:paraId="0C123654" w14:textId="77777777" w:rsidR="00D143E1" w:rsidRPr="00473262" w:rsidRDefault="00D143E1" w:rsidP="00D143E1">
      <w:pPr>
        <w:widowControl w:val="0"/>
        <w:jc w:val="right"/>
        <w:rPr>
          <w:sz w:val="28"/>
          <w:szCs w:val="28"/>
        </w:rPr>
      </w:pPr>
    </w:p>
    <w:p w14:paraId="31BAD94E" w14:textId="77777777" w:rsidR="00D143E1" w:rsidRPr="00473262" w:rsidRDefault="00D143E1" w:rsidP="00D143E1">
      <w:pPr>
        <w:widowControl w:val="0"/>
        <w:jc w:val="center"/>
        <w:rPr>
          <w:b/>
          <w:sz w:val="28"/>
          <w:szCs w:val="28"/>
        </w:rPr>
      </w:pPr>
    </w:p>
    <w:p w14:paraId="682F664B" w14:textId="77777777" w:rsidR="00D143E1" w:rsidRPr="00473262" w:rsidRDefault="00D143E1" w:rsidP="00D143E1">
      <w:pPr>
        <w:widowControl w:val="0"/>
        <w:jc w:val="center"/>
        <w:rPr>
          <w:b/>
          <w:sz w:val="28"/>
          <w:szCs w:val="28"/>
        </w:rPr>
      </w:pPr>
      <w:r w:rsidRPr="00473262">
        <w:rPr>
          <w:b/>
          <w:sz w:val="28"/>
          <w:szCs w:val="28"/>
        </w:rPr>
        <w:t xml:space="preserve">ПОКАЗАТЕЛИ РЕЗУЛЬТАТИВНОСТИ И ЭФФЕКТИВНОСТИ </w:t>
      </w:r>
    </w:p>
    <w:p w14:paraId="7D7426BB" w14:textId="77777777" w:rsidR="00D143E1" w:rsidRPr="00473262" w:rsidRDefault="00D143E1" w:rsidP="00D143E1">
      <w:pPr>
        <w:widowControl w:val="0"/>
        <w:jc w:val="center"/>
        <w:rPr>
          <w:b/>
          <w:sz w:val="28"/>
          <w:szCs w:val="28"/>
        </w:rPr>
      </w:pPr>
      <w:r w:rsidRPr="00473262">
        <w:rPr>
          <w:b/>
          <w:sz w:val="28"/>
          <w:szCs w:val="28"/>
        </w:rPr>
        <w:t xml:space="preserve">И ИХ ЦЕЛЕВЫЕ ЗНАЧЕНИЯ </w:t>
      </w:r>
    </w:p>
    <w:p w14:paraId="6BFECBD1" w14:textId="77777777" w:rsidR="00D143E1" w:rsidRPr="00473262" w:rsidRDefault="00D143E1" w:rsidP="00D143E1">
      <w:pPr>
        <w:widowControl w:val="0"/>
        <w:jc w:val="center"/>
        <w:rPr>
          <w:b/>
          <w:sz w:val="28"/>
          <w:szCs w:val="28"/>
        </w:rPr>
      </w:pPr>
    </w:p>
    <w:p w14:paraId="28DE02BE" w14:textId="77777777" w:rsidR="00D143E1" w:rsidRPr="00473262" w:rsidRDefault="00D143E1" w:rsidP="00D143E1">
      <w:pPr>
        <w:widowControl w:val="0"/>
        <w:jc w:val="both"/>
        <w:rPr>
          <w:i/>
          <w:sz w:val="8"/>
          <w:szCs w:val="8"/>
        </w:rPr>
      </w:pPr>
    </w:p>
    <w:p w14:paraId="681C0990" w14:textId="77777777" w:rsidR="00D143E1" w:rsidRDefault="00D143E1" w:rsidP="00D143E1">
      <w:pPr>
        <w:pStyle w:val="a4"/>
        <w:ind w:firstLine="708"/>
        <w:jc w:val="both"/>
      </w:pPr>
      <w:r w:rsidRPr="00473262">
        <w:rPr>
          <w:sz w:val="28"/>
          <w:szCs w:val="28"/>
        </w:rPr>
        <w:t>1. Оценка результатив</w:t>
      </w:r>
      <w:r>
        <w:rPr>
          <w:sz w:val="28"/>
          <w:szCs w:val="28"/>
        </w:rPr>
        <w:t>ности и эффективности деятельности контрольного органа в части осуществления муниципального земельного контроля</w:t>
      </w:r>
      <w:r>
        <w:rPr>
          <w:sz w:val="24"/>
          <w:szCs w:val="24"/>
        </w:rPr>
        <w:t xml:space="preserve"> </w:t>
      </w:r>
      <w:r>
        <w:rPr>
          <w:sz w:val="28"/>
          <w:szCs w:val="28"/>
        </w:rPr>
        <w:t>осуществляется на основе системы показателей результативности и эффективности.</w:t>
      </w:r>
    </w:p>
    <w:p w14:paraId="16A7D1A6" w14:textId="77777777" w:rsidR="00D143E1" w:rsidRDefault="00D143E1" w:rsidP="00D143E1">
      <w:pPr>
        <w:pStyle w:val="a4"/>
        <w:ind w:firstLine="708"/>
        <w:jc w:val="both"/>
      </w:pPr>
      <w:r>
        <w:rPr>
          <w:sz w:val="28"/>
          <w:szCs w:val="28"/>
        </w:rPr>
        <w:t>2. В систему показателей результативности и эффективности деятельности контрольного органа входят:</w:t>
      </w:r>
    </w:p>
    <w:p w14:paraId="3F229C34" w14:textId="77777777" w:rsidR="00D143E1" w:rsidRDefault="00D143E1" w:rsidP="00D143E1">
      <w:pPr>
        <w:pStyle w:val="a4"/>
        <w:ind w:firstLine="708"/>
        <w:jc w:val="both"/>
      </w:pPr>
      <w:r>
        <w:rPr>
          <w:sz w:val="28"/>
          <w:szCs w:val="28"/>
        </w:rPr>
        <w:t>- ключевые показатели вида контроля, отражающие уровень минимизации вреда (ущерба) охраняемым законом ценностям, уровень устранения риска причинения вреда (ущерба) в соответствующей сфере деятельности, по которым устанавливаются целевые (плановые) значения и достижение которых должен обеспечить контрольный орган;</w:t>
      </w:r>
    </w:p>
    <w:p w14:paraId="2DCF5AFF" w14:textId="77777777" w:rsidR="00D143E1" w:rsidRDefault="00D143E1" w:rsidP="00D143E1">
      <w:pPr>
        <w:pStyle w:val="a4"/>
        <w:ind w:firstLine="708"/>
        <w:jc w:val="both"/>
      </w:pPr>
      <w:r>
        <w:rPr>
          <w:sz w:val="28"/>
          <w:szCs w:val="28"/>
        </w:rPr>
        <w:t>- индикативные показатели вида контроля, применяемые для мониторинга контрольной деятельности, ее анализа, выявления проблем, возникающих при ее осуществлении, и определения причин их возникновения, характеризующих соотношение между степенью устранения риска причинения вреда (ущерба) и объемом трудовых, материальных и финансовых ресурсов, а также уровень вмешательства в деятельность контролируемых лиц.</w:t>
      </w:r>
    </w:p>
    <w:p w14:paraId="06E2B5E4" w14:textId="77777777" w:rsidR="00D143E1" w:rsidRDefault="00D143E1" w:rsidP="00D143E1">
      <w:pPr>
        <w:pStyle w:val="a4"/>
        <w:ind w:firstLine="708"/>
        <w:jc w:val="both"/>
      </w:pPr>
      <w:r>
        <w:rPr>
          <w:sz w:val="28"/>
          <w:szCs w:val="28"/>
        </w:rPr>
        <w:t>3. Показателем результативности и эффективности осуществления муниципального контроля являются:</w:t>
      </w:r>
    </w:p>
    <w:p w14:paraId="4268A9B8" w14:textId="77777777" w:rsidR="00D143E1" w:rsidRDefault="00D143E1" w:rsidP="00D143E1">
      <w:pPr>
        <w:pStyle w:val="a4"/>
        <w:ind w:firstLine="708"/>
        <w:jc w:val="both"/>
        <w:rPr>
          <w:sz w:val="28"/>
          <w:szCs w:val="28"/>
        </w:rPr>
      </w:pPr>
      <w:bookmarkStart w:id="1" w:name="_Hlk224290482"/>
      <w:r>
        <w:rPr>
          <w:sz w:val="28"/>
          <w:szCs w:val="28"/>
        </w:rPr>
        <w:t xml:space="preserve">3.1. </w:t>
      </w:r>
      <w:r w:rsidRPr="00473262">
        <w:rPr>
          <w:sz w:val="28"/>
          <w:szCs w:val="28"/>
        </w:rPr>
        <w:t xml:space="preserve">Ключевой показатель: </w:t>
      </w:r>
    </w:p>
    <w:p w14:paraId="2464A9AA" w14:textId="77777777" w:rsidR="00737A07" w:rsidRPr="00473262" w:rsidRDefault="00737A07" w:rsidP="00D143E1">
      <w:pPr>
        <w:pStyle w:val="a4"/>
        <w:ind w:firstLine="708"/>
        <w:jc w:val="both"/>
        <w:rPr>
          <w:sz w:val="28"/>
          <w:szCs w:val="28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6"/>
        <w:gridCol w:w="4394"/>
        <w:gridCol w:w="2551"/>
      </w:tblGrid>
      <w:tr w:rsidR="001D178F" w14:paraId="54ABDD7B" w14:textId="77777777" w:rsidTr="001D178F">
        <w:trPr>
          <w:trHeight w:val="828"/>
        </w:trPr>
        <w:tc>
          <w:tcPr>
            <w:tcW w:w="283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bookmarkEnd w:id="1"/>
          <w:p w14:paraId="5CCFFF80" w14:textId="17B57CFB" w:rsidR="001D178F" w:rsidRPr="00A5215F" w:rsidRDefault="001D178F" w:rsidP="00CB7A85">
            <w:pPr>
              <w:jc w:val="center"/>
              <w:rPr>
                <w:rFonts w:ascii="Arial" w:eastAsia="Calibri" w:hAnsi="Arial"/>
                <w:lang w:eastAsia="en-US"/>
              </w:rPr>
            </w:pPr>
            <w:r w:rsidRPr="00A5215F">
              <w:rPr>
                <w:rFonts w:eastAsia="Calibri"/>
                <w:lang w:eastAsia="en-US"/>
              </w:rPr>
              <w:t>Ключевой показатель</w:t>
            </w:r>
          </w:p>
        </w:tc>
        <w:tc>
          <w:tcPr>
            <w:tcW w:w="439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89C950" w14:textId="77777777" w:rsidR="001D178F" w:rsidRPr="00A5215F" w:rsidRDefault="001D178F">
            <w:pPr>
              <w:ind w:firstLine="567"/>
              <w:jc w:val="both"/>
              <w:rPr>
                <w:rFonts w:ascii="Arial" w:eastAsia="Calibri" w:hAnsi="Arial"/>
                <w:lang w:eastAsia="en-US"/>
              </w:rPr>
            </w:pPr>
            <w:r w:rsidRPr="00A5215F">
              <w:rPr>
                <w:rFonts w:eastAsia="Calibri"/>
                <w:lang w:eastAsia="en-US"/>
              </w:rPr>
              <w:t xml:space="preserve">Формула расчета </w:t>
            </w:r>
          </w:p>
        </w:tc>
        <w:tc>
          <w:tcPr>
            <w:tcW w:w="255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59C372" w14:textId="77777777" w:rsidR="001D178F" w:rsidRDefault="001D178F" w:rsidP="00CB7A85">
            <w:pPr>
              <w:jc w:val="center"/>
              <w:rPr>
                <w:rFonts w:ascii="Arial" w:hAnsi="Arial"/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Целевое значение показателя (процент)</w:t>
            </w:r>
          </w:p>
        </w:tc>
      </w:tr>
      <w:tr w:rsidR="001D178F" w14:paraId="5E22F69C" w14:textId="77777777" w:rsidTr="001D178F">
        <w:tc>
          <w:tcPr>
            <w:tcW w:w="28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803D8E" w14:textId="77777777" w:rsidR="001D178F" w:rsidRDefault="001D178F">
            <w:pPr>
              <w:rPr>
                <w:rFonts w:ascii="Arial" w:eastAsia="Calibri" w:hAnsi="Arial"/>
                <w:sz w:val="24"/>
                <w:szCs w:val="24"/>
                <w:lang w:eastAsia="en-US"/>
              </w:rPr>
            </w:pPr>
          </w:p>
          <w:p w14:paraId="3AA68F91" w14:textId="4EE23850" w:rsidR="001D178F" w:rsidRDefault="001D178F" w:rsidP="00A5215F">
            <w:pPr>
              <w:jc w:val="both"/>
              <w:rPr>
                <w:rFonts w:eastAsia="Calibri"/>
                <w:lang w:eastAsia="en-US"/>
              </w:rPr>
            </w:pPr>
            <w:r w:rsidRPr="00A5215F">
              <w:rPr>
                <w:rFonts w:eastAsia="Calibri"/>
                <w:lang w:eastAsia="en-US"/>
              </w:rPr>
              <w:t xml:space="preserve">Доля площади объектов земельных отношений, которым причинен вред (ущерб) в результате нарушений обязательных требований, установленных земельным законодательством, в процентах, от общей площади объектов </w:t>
            </w:r>
            <w:r w:rsidRPr="001D178F">
              <w:rPr>
                <w:rFonts w:eastAsia="Calibri"/>
                <w:lang w:eastAsia="en-US"/>
              </w:rPr>
              <w:t>земельных отношений, находящихся на межселенной территории Нижневартовского района</w:t>
            </w:r>
            <w:r w:rsidR="008E412E">
              <w:rPr>
                <w:rFonts w:eastAsia="Calibri"/>
                <w:lang w:eastAsia="en-US"/>
              </w:rPr>
              <w:t xml:space="preserve"> (за исключением земель лесного фонда)</w:t>
            </w:r>
            <w:r w:rsidRPr="001D178F">
              <w:rPr>
                <w:rFonts w:eastAsia="Calibri"/>
                <w:lang w:eastAsia="en-US"/>
              </w:rPr>
              <w:t>.</w:t>
            </w:r>
          </w:p>
          <w:p w14:paraId="22DE81D3" w14:textId="77777777" w:rsidR="001D178F" w:rsidRDefault="001D178F" w:rsidP="00A5215F">
            <w:pPr>
              <w:jc w:val="both"/>
              <w:rPr>
                <w:rFonts w:eastAsia="Calibri"/>
                <w:lang w:eastAsia="en-US"/>
              </w:rPr>
            </w:pPr>
          </w:p>
          <w:p w14:paraId="36C63B97" w14:textId="346CA45C" w:rsidR="001D178F" w:rsidRDefault="001D178F" w:rsidP="00A5215F">
            <w:pPr>
              <w:jc w:val="both"/>
              <w:rPr>
                <w:rFonts w:ascii="Arial" w:eastAsia="Calibri" w:hAnsi="Arial"/>
                <w:sz w:val="24"/>
                <w:szCs w:val="24"/>
                <w:lang w:eastAsia="en-US"/>
              </w:rPr>
            </w:pPr>
          </w:p>
        </w:tc>
        <w:tc>
          <w:tcPr>
            <w:tcW w:w="43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E8E2E0" w14:textId="77777777" w:rsidR="001D178F" w:rsidRDefault="001D178F">
            <w:pPr>
              <w:rPr>
                <w:rFonts w:ascii="Arial" w:eastAsia="Calibri" w:hAnsi="Arial"/>
                <w:sz w:val="24"/>
                <w:szCs w:val="24"/>
              </w:rPr>
            </w:pPr>
          </w:p>
          <w:p w14:paraId="1A548F1B" w14:textId="77777777" w:rsidR="001D178F" w:rsidRDefault="001D178F">
            <w:pPr>
              <w:rPr>
                <w:rFonts w:eastAsia="Calibri"/>
              </w:rPr>
            </w:pPr>
            <w:r>
              <w:rPr>
                <w:rFonts w:eastAsia="Calibri"/>
              </w:rPr>
              <w:t>КП =</w:t>
            </w:r>
            <w:r>
              <w:rPr>
                <w:rFonts w:eastAsia="Calibri"/>
                <w:lang w:val="en-US"/>
              </w:rPr>
              <w:t>S</w:t>
            </w:r>
            <w:r>
              <w:rPr>
                <w:rFonts w:eastAsia="Calibri"/>
              </w:rPr>
              <w:t>1/</w:t>
            </w:r>
            <w:r>
              <w:rPr>
                <w:rFonts w:eastAsia="Calibri"/>
                <w:lang w:val="en-US"/>
              </w:rPr>
              <w:t>S</w:t>
            </w:r>
            <w:r>
              <w:rPr>
                <w:rFonts w:eastAsia="Calibri"/>
              </w:rPr>
              <w:t xml:space="preserve">2 * 100%, </w:t>
            </w:r>
          </w:p>
          <w:p w14:paraId="3902CFA8" w14:textId="77777777" w:rsidR="001D178F" w:rsidRDefault="001D178F">
            <w:pPr>
              <w:rPr>
                <w:rFonts w:eastAsia="Calibri"/>
              </w:rPr>
            </w:pPr>
            <w:r>
              <w:rPr>
                <w:rFonts w:eastAsia="Calibri"/>
              </w:rPr>
              <w:t>где:</w:t>
            </w:r>
          </w:p>
          <w:p w14:paraId="3BE5397F" w14:textId="77777777" w:rsidR="001D178F" w:rsidRDefault="001D178F">
            <w:pPr>
              <w:rPr>
                <w:rFonts w:eastAsia="Calibri"/>
              </w:rPr>
            </w:pPr>
          </w:p>
          <w:p w14:paraId="6D92402B" w14:textId="0A3B2F27" w:rsidR="001D178F" w:rsidRDefault="001D178F">
            <w:pPr>
              <w:rPr>
                <w:rFonts w:eastAsia="Calibri"/>
                <w:highlight w:val="yellow"/>
              </w:rPr>
            </w:pPr>
            <w:r w:rsidRPr="00A5215F">
              <w:rPr>
                <w:rFonts w:eastAsia="Calibri"/>
              </w:rPr>
              <w:t xml:space="preserve">S1 – общая площадь </w:t>
            </w:r>
            <w:r w:rsidRPr="001D178F">
              <w:rPr>
                <w:rFonts w:eastAsia="Calibri"/>
              </w:rPr>
              <w:t>объектов земельных отношений</w:t>
            </w:r>
            <w:r w:rsidRPr="00A5215F">
              <w:rPr>
                <w:rFonts w:eastAsia="Calibri"/>
              </w:rPr>
              <w:t>, которым причинен вред (ущерб) в результате нарушений обязательных требований, установленных земельным законодательством (</w:t>
            </w:r>
            <w:proofErr w:type="gramStart"/>
            <w:r w:rsidRPr="00A5215F">
              <w:rPr>
                <w:rFonts w:eastAsia="Calibri"/>
              </w:rPr>
              <w:t>га</w:t>
            </w:r>
            <w:proofErr w:type="gramEnd"/>
            <w:r w:rsidRPr="00A5215F">
              <w:rPr>
                <w:rFonts w:eastAsia="Calibri"/>
              </w:rPr>
              <w:t>);</w:t>
            </w:r>
          </w:p>
          <w:p w14:paraId="29A7B27C" w14:textId="77777777" w:rsidR="001D178F" w:rsidRDefault="001D178F">
            <w:pPr>
              <w:rPr>
                <w:rFonts w:eastAsia="Calibri"/>
                <w:highlight w:val="yellow"/>
              </w:rPr>
            </w:pPr>
          </w:p>
          <w:p w14:paraId="79898E82" w14:textId="4E47E40F" w:rsidR="001D178F" w:rsidRDefault="001D178F" w:rsidP="001D178F">
            <w:pPr>
              <w:jc w:val="both"/>
              <w:rPr>
                <w:rFonts w:ascii="Arial" w:eastAsia="Calibri" w:hAnsi="Arial"/>
                <w:sz w:val="24"/>
                <w:szCs w:val="24"/>
              </w:rPr>
            </w:pPr>
            <w:r w:rsidRPr="00A5215F">
              <w:rPr>
                <w:rFonts w:eastAsia="Calibri"/>
              </w:rPr>
              <w:t xml:space="preserve">S2 - общая площадь межселенной территории муниципального образования Нижневартовского района </w:t>
            </w:r>
            <w:r>
              <w:rPr>
                <w:rFonts w:eastAsia="Calibri"/>
              </w:rPr>
              <w:t>(</w:t>
            </w:r>
            <w:r w:rsidRPr="00A5215F">
              <w:rPr>
                <w:rFonts w:eastAsia="Calibri"/>
              </w:rPr>
              <w:t>га</w:t>
            </w:r>
            <w:r>
              <w:rPr>
                <w:rFonts w:eastAsia="Calibri"/>
              </w:rPr>
              <w:t>)</w:t>
            </w:r>
            <w:r w:rsidRPr="00A5215F">
              <w:rPr>
                <w:rFonts w:eastAsia="Calibri"/>
              </w:rPr>
              <w:t>.</w:t>
            </w:r>
          </w:p>
        </w:tc>
        <w:tc>
          <w:tcPr>
            <w:tcW w:w="25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9B43BF" w14:textId="77777777" w:rsidR="001D178F" w:rsidRPr="00CB7A85" w:rsidRDefault="001D178F">
            <w:pPr>
              <w:rPr>
                <w:rFonts w:ascii="Arial" w:hAnsi="Arial"/>
                <w:sz w:val="24"/>
                <w:szCs w:val="24"/>
                <w:highlight w:val="yellow"/>
                <w:lang w:eastAsia="en-US"/>
              </w:rPr>
            </w:pPr>
          </w:p>
          <w:p w14:paraId="6204AE30" w14:textId="77777777" w:rsidR="001D178F" w:rsidRPr="00CB7A85" w:rsidRDefault="001D178F">
            <w:pPr>
              <w:rPr>
                <w:rFonts w:ascii="Arial" w:hAnsi="Arial"/>
                <w:sz w:val="24"/>
                <w:szCs w:val="24"/>
                <w:highlight w:val="yellow"/>
                <w:lang w:eastAsia="en-US"/>
              </w:rPr>
            </w:pPr>
          </w:p>
          <w:p w14:paraId="6913A3EA" w14:textId="77777777" w:rsidR="001D178F" w:rsidRPr="00CB7A85" w:rsidRDefault="001D178F">
            <w:pPr>
              <w:rPr>
                <w:rFonts w:ascii="Arial" w:hAnsi="Arial"/>
                <w:sz w:val="24"/>
                <w:szCs w:val="24"/>
                <w:highlight w:val="yellow"/>
                <w:lang w:eastAsia="en-US"/>
              </w:rPr>
            </w:pPr>
          </w:p>
          <w:p w14:paraId="3ABC1FF6" w14:textId="0756BBD9" w:rsidR="001D178F" w:rsidRPr="00A5215F" w:rsidRDefault="001D178F" w:rsidP="00A5215F">
            <w:pPr>
              <w:jc w:val="center"/>
              <w:rPr>
                <w:highlight w:val="yellow"/>
                <w:lang w:eastAsia="en-US"/>
              </w:rPr>
            </w:pPr>
            <w:r w:rsidRPr="00A5215F">
              <w:rPr>
                <w:lang w:eastAsia="en-US"/>
              </w:rPr>
              <w:t>не более 0,05%</w:t>
            </w:r>
          </w:p>
        </w:tc>
      </w:tr>
    </w:tbl>
    <w:p w14:paraId="099B8A97" w14:textId="77777777" w:rsidR="00CB7A85" w:rsidRDefault="00CB7A85" w:rsidP="00D143E1">
      <w:pPr>
        <w:pStyle w:val="a4"/>
        <w:spacing w:after="120"/>
        <w:ind w:firstLine="709"/>
        <w:jc w:val="both"/>
        <w:rPr>
          <w:sz w:val="28"/>
          <w:szCs w:val="28"/>
        </w:rPr>
      </w:pPr>
    </w:p>
    <w:p w14:paraId="0D7061C0" w14:textId="77777777" w:rsidR="00D143E1" w:rsidRDefault="00D143E1" w:rsidP="00D143E1">
      <w:pPr>
        <w:pStyle w:val="a4"/>
        <w:spacing w:after="120"/>
        <w:ind w:firstLine="709"/>
        <w:jc w:val="both"/>
        <w:rPr>
          <w:sz w:val="28"/>
          <w:szCs w:val="28"/>
        </w:rPr>
      </w:pPr>
      <w:r w:rsidRPr="0047586A">
        <w:rPr>
          <w:sz w:val="28"/>
          <w:szCs w:val="28"/>
        </w:rPr>
        <w:t>3.2. Индикативные показатели</w:t>
      </w:r>
      <w:r>
        <w:rPr>
          <w:sz w:val="28"/>
          <w:szCs w:val="28"/>
        </w:rPr>
        <w:t>:</w:t>
      </w:r>
    </w:p>
    <w:tbl>
      <w:tblPr>
        <w:tblW w:w="9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9077"/>
      </w:tblGrid>
      <w:tr w:rsidR="00D143E1" w:rsidRPr="0047586A" w14:paraId="51A89C5B" w14:textId="77777777" w:rsidTr="00D143E1">
        <w:tc>
          <w:tcPr>
            <w:tcW w:w="624" w:type="dxa"/>
          </w:tcPr>
          <w:p w14:paraId="2B62B6D4" w14:textId="77777777" w:rsidR="00D143E1" w:rsidRPr="0047586A" w:rsidRDefault="00D143E1" w:rsidP="00D143E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586A">
              <w:rPr>
                <w:rFonts w:ascii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9077" w:type="dxa"/>
          </w:tcPr>
          <w:p w14:paraId="050C9FB6" w14:textId="77777777" w:rsidR="00D143E1" w:rsidRPr="0047586A" w:rsidRDefault="00D143E1" w:rsidP="00D143E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586A">
              <w:rPr>
                <w:rFonts w:ascii="Times New Roman" w:hAnsi="Times New Roman" w:cs="Times New Roman"/>
                <w:sz w:val="28"/>
                <w:szCs w:val="28"/>
              </w:rPr>
              <w:t>Индикативные показатели</w:t>
            </w:r>
          </w:p>
        </w:tc>
      </w:tr>
      <w:tr w:rsidR="00D143E1" w:rsidRPr="0047586A" w14:paraId="23F17D49" w14:textId="77777777" w:rsidTr="00D143E1">
        <w:tc>
          <w:tcPr>
            <w:tcW w:w="624" w:type="dxa"/>
          </w:tcPr>
          <w:p w14:paraId="4C832500" w14:textId="77777777" w:rsidR="00D143E1" w:rsidRPr="0047586A" w:rsidRDefault="00D143E1" w:rsidP="00D143E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7586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077" w:type="dxa"/>
          </w:tcPr>
          <w:p w14:paraId="5E2F57F3" w14:textId="77777777" w:rsidR="00D143E1" w:rsidRPr="0047586A" w:rsidRDefault="00D143E1" w:rsidP="00D143E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586A">
              <w:rPr>
                <w:rFonts w:ascii="Times New Roman" w:hAnsi="Times New Roman" w:cs="Times New Roman"/>
                <w:sz w:val="28"/>
                <w:szCs w:val="28"/>
              </w:rPr>
              <w:t>Количество плановых контрольных мероприятий, проведенных за отчетный период</w:t>
            </w:r>
          </w:p>
        </w:tc>
      </w:tr>
      <w:tr w:rsidR="00D143E1" w:rsidRPr="0047586A" w14:paraId="5620F696" w14:textId="77777777" w:rsidTr="00D143E1">
        <w:tc>
          <w:tcPr>
            <w:tcW w:w="624" w:type="dxa"/>
          </w:tcPr>
          <w:p w14:paraId="026022CE" w14:textId="77777777" w:rsidR="00D143E1" w:rsidRPr="0047586A" w:rsidRDefault="00D143E1" w:rsidP="00D143E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7586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077" w:type="dxa"/>
          </w:tcPr>
          <w:p w14:paraId="3D23DEAD" w14:textId="77777777" w:rsidR="00D143E1" w:rsidRPr="0047586A" w:rsidRDefault="00D143E1" w:rsidP="00D143E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586A">
              <w:rPr>
                <w:rFonts w:ascii="Times New Roman" w:hAnsi="Times New Roman" w:cs="Times New Roman"/>
                <w:sz w:val="28"/>
                <w:szCs w:val="28"/>
              </w:rPr>
              <w:t>Количество внеплановых контрольных мероприятий, проведенных за отчетный период</w:t>
            </w:r>
          </w:p>
        </w:tc>
      </w:tr>
      <w:tr w:rsidR="00D143E1" w:rsidRPr="0047586A" w14:paraId="4C07C63A" w14:textId="77777777" w:rsidTr="00D143E1">
        <w:tc>
          <w:tcPr>
            <w:tcW w:w="624" w:type="dxa"/>
          </w:tcPr>
          <w:p w14:paraId="49A0CC8E" w14:textId="77777777" w:rsidR="00D143E1" w:rsidRPr="0047586A" w:rsidRDefault="00D143E1" w:rsidP="00D143E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7586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077" w:type="dxa"/>
          </w:tcPr>
          <w:p w14:paraId="38D44B4A" w14:textId="77777777" w:rsidR="00D143E1" w:rsidRPr="0047586A" w:rsidRDefault="00D143E1" w:rsidP="00D143E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586A">
              <w:rPr>
                <w:rFonts w:ascii="Times New Roman" w:hAnsi="Times New Roman" w:cs="Times New Roman"/>
                <w:sz w:val="28"/>
                <w:szCs w:val="28"/>
              </w:rPr>
              <w:t>Количество внеплановых контрольных мероприятий, проведенных на основании выявления соответствия объекта контроля параметрам, утвержденным индикаторами риска нарушения обязательных требований, или отклонения объекта контроля от таких параметров, за отчетный период</w:t>
            </w:r>
          </w:p>
        </w:tc>
      </w:tr>
      <w:tr w:rsidR="00D143E1" w:rsidRPr="0047586A" w14:paraId="6C21D11E" w14:textId="77777777" w:rsidTr="00D143E1">
        <w:tc>
          <w:tcPr>
            <w:tcW w:w="624" w:type="dxa"/>
          </w:tcPr>
          <w:p w14:paraId="614C8C3D" w14:textId="77777777" w:rsidR="00D143E1" w:rsidRPr="0047586A" w:rsidRDefault="00D143E1" w:rsidP="00D143E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7586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077" w:type="dxa"/>
          </w:tcPr>
          <w:p w14:paraId="50ACF2F3" w14:textId="77777777" w:rsidR="00D143E1" w:rsidRPr="0047586A" w:rsidRDefault="00D143E1" w:rsidP="00D143E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586A">
              <w:rPr>
                <w:rFonts w:ascii="Times New Roman" w:hAnsi="Times New Roman" w:cs="Times New Roman"/>
                <w:sz w:val="28"/>
                <w:szCs w:val="28"/>
              </w:rPr>
              <w:t>Общее количество контрольных мероприятий, проведенных за отчетный период</w:t>
            </w:r>
          </w:p>
        </w:tc>
      </w:tr>
      <w:tr w:rsidR="00D143E1" w:rsidRPr="0047586A" w14:paraId="72C7FECC" w14:textId="77777777" w:rsidTr="00D143E1">
        <w:tc>
          <w:tcPr>
            <w:tcW w:w="624" w:type="dxa"/>
          </w:tcPr>
          <w:p w14:paraId="68606E92" w14:textId="77777777" w:rsidR="00D143E1" w:rsidRPr="0047586A" w:rsidRDefault="00D143E1" w:rsidP="00D143E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7586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077" w:type="dxa"/>
          </w:tcPr>
          <w:p w14:paraId="567ECED9" w14:textId="77777777" w:rsidR="00D143E1" w:rsidRPr="0047586A" w:rsidRDefault="00D143E1" w:rsidP="00D143E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586A">
              <w:rPr>
                <w:rFonts w:ascii="Times New Roman" w:hAnsi="Times New Roman" w:cs="Times New Roman"/>
                <w:sz w:val="28"/>
                <w:szCs w:val="28"/>
              </w:rPr>
              <w:t>Количество контрольных мероприятий с взаимодействием по каждому виду КНМ, проведенных за отчетный период</w:t>
            </w:r>
          </w:p>
        </w:tc>
      </w:tr>
      <w:tr w:rsidR="00D143E1" w:rsidRPr="0047586A" w14:paraId="0F3D3BE0" w14:textId="77777777" w:rsidTr="00D143E1">
        <w:tc>
          <w:tcPr>
            <w:tcW w:w="624" w:type="dxa"/>
          </w:tcPr>
          <w:p w14:paraId="7D86C919" w14:textId="77777777" w:rsidR="00D143E1" w:rsidRPr="0047586A" w:rsidRDefault="00D143E1" w:rsidP="00D143E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7586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077" w:type="dxa"/>
          </w:tcPr>
          <w:p w14:paraId="36DDC0FD" w14:textId="77777777" w:rsidR="00D143E1" w:rsidRPr="0047586A" w:rsidRDefault="00D143E1" w:rsidP="00D143E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586A">
              <w:rPr>
                <w:rFonts w:ascii="Times New Roman" w:hAnsi="Times New Roman" w:cs="Times New Roman"/>
                <w:sz w:val="28"/>
                <w:szCs w:val="28"/>
              </w:rPr>
              <w:t>Количество контрольных мероприятий, проведенных с использованием средств дистанционного взаимодействия, за отчетный период</w:t>
            </w:r>
          </w:p>
        </w:tc>
      </w:tr>
      <w:tr w:rsidR="00D143E1" w:rsidRPr="0047586A" w14:paraId="40D884AC" w14:textId="77777777" w:rsidTr="00D143E1">
        <w:tc>
          <w:tcPr>
            <w:tcW w:w="624" w:type="dxa"/>
          </w:tcPr>
          <w:p w14:paraId="3B2EBA25" w14:textId="77777777" w:rsidR="00D143E1" w:rsidRPr="0047586A" w:rsidRDefault="00D143E1" w:rsidP="00D143E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7586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077" w:type="dxa"/>
          </w:tcPr>
          <w:p w14:paraId="0AA7F902" w14:textId="77777777" w:rsidR="00D143E1" w:rsidRPr="0047586A" w:rsidRDefault="00D143E1" w:rsidP="00D143E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586A">
              <w:rPr>
                <w:rFonts w:ascii="Times New Roman" w:hAnsi="Times New Roman" w:cs="Times New Roman"/>
                <w:sz w:val="28"/>
                <w:szCs w:val="28"/>
              </w:rPr>
              <w:t>Количество обязательных профилактических визитов, проведенных за отчетный период</w:t>
            </w:r>
          </w:p>
        </w:tc>
      </w:tr>
      <w:tr w:rsidR="00D143E1" w:rsidRPr="0047586A" w14:paraId="796F378A" w14:textId="77777777" w:rsidTr="00D143E1">
        <w:tc>
          <w:tcPr>
            <w:tcW w:w="624" w:type="dxa"/>
          </w:tcPr>
          <w:p w14:paraId="4D6681F7" w14:textId="77777777" w:rsidR="00D143E1" w:rsidRPr="0047586A" w:rsidRDefault="00D143E1" w:rsidP="00D143E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7586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077" w:type="dxa"/>
          </w:tcPr>
          <w:p w14:paraId="7094C582" w14:textId="77777777" w:rsidR="00D143E1" w:rsidRPr="0047586A" w:rsidRDefault="00D143E1" w:rsidP="00D143E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586A">
              <w:rPr>
                <w:rFonts w:ascii="Times New Roman" w:hAnsi="Times New Roman" w:cs="Times New Roman"/>
                <w:sz w:val="28"/>
                <w:szCs w:val="28"/>
              </w:rPr>
              <w:t>Количество предостережений о недопустимости нарушения обязательных требований, объявленных за отчетный период</w:t>
            </w:r>
          </w:p>
        </w:tc>
      </w:tr>
      <w:tr w:rsidR="00D143E1" w:rsidRPr="0047586A" w14:paraId="562C4AFC" w14:textId="77777777" w:rsidTr="00D143E1">
        <w:tc>
          <w:tcPr>
            <w:tcW w:w="624" w:type="dxa"/>
          </w:tcPr>
          <w:p w14:paraId="3AB2AE0E" w14:textId="77777777" w:rsidR="00D143E1" w:rsidRPr="0047586A" w:rsidRDefault="00D143E1" w:rsidP="00D143E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7586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9077" w:type="dxa"/>
          </w:tcPr>
          <w:p w14:paraId="73CC31EA" w14:textId="77777777" w:rsidR="00D143E1" w:rsidRPr="0047586A" w:rsidRDefault="00D143E1" w:rsidP="00D143E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586A">
              <w:rPr>
                <w:rFonts w:ascii="Times New Roman" w:hAnsi="Times New Roman" w:cs="Times New Roman"/>
                <w:sz w:val="28"/>
                <w:szCs w:val="28"/>
              </w:rPr>
              <w:t>Количество контрольных мероприятий, по результатам которых выявлены нарушения обязательных требований, за отчетный период</w:t>
            </w:r>
          </w:p>
        </w:tc>
      </w:tr>
      <w:tr w:rsidR="00D143E1" w:rsidRPr="0047586A" w14:paraId="3D72689C" w14:textId="77777777" w:rsidTr="00D143E1">
        <w:tc>
          <w:tcPr>
            <w:tcW w:w="624" w:type="dxa"/>
          </w:tcPr>
          <w:p w14:paraId="7C458860" w14:textId="77777777" w:rsidR="00D143E1" w:rsidRPr="0047586A" w:rsidRDefault="00D143E1" w:rsidP="00D143E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7586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9077" w:type="dxa"/>
          </w:tcPr>
          <w:p w14:paraId="128DBB1F" w14:textId="77777777" w:rsidR="00D143E1" w:rsidRPr="0047586A" w:rsidRDefault="00D143E1" w:rsidP="00D143E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586A">
              <w:rPr>
                <w:rFonts w:ascii="Times New Roman" w:hAnsi="Times New Roman" w:cs="Times New Roman"/>
                <w:sz w:val="28"/>
                <w:szCs w:val="28"/>
              </w:rPr>
              <w:t>Количество контрольных мероприятий, по итогам которых возбуждены дела об административных правонарушениях, за отчетный период</w:t>
            </w:r>
          </w:p>
        </w:tc>
      </w:tr>
      <w:tr w:rsidR="00D143E1" w:rsidRPr="0047586A" w14:paraId="4A98C21D" w14:textId="77777777" w:rsidTr="00D143E1">
        <w:tc>
          <w:tcPr>
            <w:tcW w:w="624" w:type="dxa"/>
          </w:tcPr>
          <w:p w14:paraId="6923EB95" w14:textId="77777777" w:rsidR="00D143E1" w:rsidRPr="0047586A" w:rsidRDefault="00D143E1" w:rsidP="00D143E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7586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9077" w:type="dxa"/>
          </w:tcPr>
          <w:p w14:paraId="221194D6" w14:textId="77777777" w:rsidR="00D143E1" w:rsidRPr="0047586A" w:rsidRDefault="00D143E1" w:rsidP="00D143E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586A">
              <w:rPr>
                <w:rFonts w:ascii="Times New Roman" w:hAnsi="Times New Roman" w:cs="Times New Roman"/>
                <w:sz w:val="28"/>
                <w:szCs w:val="28"/>
              </w:rPr>
              <w:t>Сумма административных штрафов, наложенных по результатам контрольных мероприятий за отчетный период</w:t>
            </w:r>
          </w:p>
        </w:tc>
      </w:tr>
      <w:tr w:rsidR="00D143E1" w:rsidRPr="0047586A" w14:paraId="1A6E1CAF" w14:textId="77777777" w:rsidTr="00D143E1">
        <w:tc>
          <w:tcPr>
            <w:tcW w:w="624" w:type="dxa"/>
          </w:tcPr>
          <w:p w14:paraId="615BA1BC" w14:textId="77777777" w:rsidR="00D143E1" w:rsidRPr="0047586A" w:rsidRDefault="00D143E1" w:rsidP="00D143E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7586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9077" w:type="dxa"/>
          </w:tcPr>
          <w:p w14:paraId="135882EA" w14:textId="77777777" w:rsidR="00D143E1" w:rsidRPr="0047586A" w:rsidRDefault="00D143E1" w:rsidP="00D143E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586A">
              <w:rPr>
                <w:rFonts w:ascii="Times New Roman" w:hAnsi="Times New Roman" w:cs="Times New Roman"/>
                <w:sz w:val="28"/>
                <w:szCs w:val="28"/>
              </w:rPr>
              <w:t>Количество направленных в органы прокуратуры заявлений о согласовании проведения контрольных мероприятий, за отчетный период</w:t>
            </w:r>
          </w:p>
        </w:tc>
      </w:tr>
      <w:tr w:rsidR="00D143E1" w:rsidRPr="0047586A" w14:paraId="0DF50634" w14:textId="77777777" w:rsidTr="00D143E1">
        <w:tc>
          <w:tcPr>
            <w:tcW w:w="624" w:type="dxa"/>
          </w:tcPr>
          <w:p w14:paraId="0D4F32AE" w14:textId="77777777" w:rsidR="00D143E1" w:rsidRPr="0047586A" w:rsidRDefault="00D143E1" w:rsidP="00D143E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7586A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9077" w:type="dxa"/>
          </w:tcPr>
          <w:p w14:paraId="3257ED2B" w14:textId="77777777" w:rsidR="00D143E1" w:rsidRPr="0047586A" w:rsidRDefault="00D143E1" w:rsidP="00D143E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586A">
              <w:rPr>
                <w:rFonts w:ascii="Times New Roman" w:hAnsi="Times New Roman" w:cs="Times New Roman"/>
                <w:sz w:val="28"/>
                <w:szCs w:val="28"/>
              </w:rPr>
              <w:t>Количество направленных в органы прокуратуры заявлений о согласовании проведения контрольных мероприятий, по которым органами прокуратуры отказано в согласовании, за отчетный период</w:t>
            </w:r>
          </w:p>
        </w:tc>
      </w:tr>
      <w:tr w:rsidR="00D143E1" w:rsidRPr="0047586A" w14:paraId="4331E294" w14:textId="77777777" w:rsidTr="00D143E1">
        <w:tc>
          <w:tcPr>
            <w:tcW w:w="624" w:type="dxa"/>
          </w:tcPr>
          <w:p w14:paraId="0BFBB5A9" w14:textId="77777777" w:rsidR="00D143E1" w:rsidRPr="0047586A" w:rsidRDefault="00D143E1" w:rsidP="00D143E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7586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14</w:t>
            </w:r>
          </w:p>
        </w:tc>
        <w:tc>
          <w:tcPr>
            <w:tcW w:w="9077" w:type="dxa"/>
          </w:tcPr>
          <w:p w14:paraId="5274D3C8" w14:textId="77777777" w:rsidR="00D143E1" w:rsidRPr="0047586A" w:rsidRDefault="00D143E1" w:rsidP="00D143E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586A">
              <w:rPr>
                <w:rFonts w:ascii="Times New Roman" w:hAnsi="Times New Roman" w:cs="Times New Roman"/>
                <w:sz w:val="28"/>
                <w:szCs w:val="28"/>
              </w:rPr>
              <w:t>Общее количество учтенных объектов контроля на конец отчетного периода</w:t>
            </w:r>
          </w:p>
        </w:tc>
      </w:tr>
      <w:tr w:rsidR="00D143E1" w:rsidRPr="0047586A" w14:paraId="1863D553" w14:textId="77777777" w:rsidTr="00D143E1">
        <w:tc>
          <w:tcPr>
            <w:tcW w:w="624" w:type="dxa"/>
          </w:tcPr>
          <w:p w14:paraId="6BCE2B31" w14:textId="77777777" w:rsidR="00D143E1" w:rsidRPr="0047586A" w:rsidRDefault="00D143E1" w:rsidP="00D143E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7586A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9077" w:type="dxa"/>
          </w:tcPr>
          <w:p w14:paraId="5F5BF86D" w14:textId="77777777" w:rsidR="00D143E1" w:rsidRPr="0047586A" w:rsidRDefault="00D143E1" w:rsidP="00D143E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586A">
              <w:rPr>
                <w:rFonts w:ascii="Times New Roman" w:hAnsi="Times New Roman" w:cs="Times New Roman"/>
                <w:sz w:val="28"/>
                <w:szCs w:val="28"/>
              </w:rPr>
              <w:t>Количество учтенных объектов контроля, отнесенных к категориям риска, по каждой из категорий риска, на конец отчетного периода</w:t>
            </w:r>
          </w:p>
        </w:tc>
      </w:tr>
      <w:tr w:rsidR="00D143E1" w:rsidRPr="0047586A" w14:paraId="075AC02B" w14:textId="77777777" w:rsidTr="00D143E1">
        <w:tc>
          <w:tcPr>
            <w:tcW w:w="624" w:type="dxa"/>
          </w:tcPr>
          <w:p w14:paraId="48FB9E41" w14:textId="77777777" w:rsidR="00D143E1" w:rsidRPr="0047586A" w:rsidRDefault="00D143E1" w:rsidP="00D143E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7586A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9077" w:type="dxa"/>
          </w:tcPr>
          <w:p w14:paraId="77F2F9ED" w14:textId="77777777" w:rsidR="00D143E1" w:rsidRPr="0047586A" w:rsidRDefault="00D143E1" w:rsidP="00D143E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586A">
              <w:rPr>
                <w:rFonts w:ascii="Times New Roman" w:hAnsi="Times New Roman" w:cs="Times New Roman"/>
                <w:sz w:val="28"/>
                <w:szCs w:val="28"/>
              </w:rPr>
              <w:t>Количество учтенных контролируемых лиц на конец отчетного периода</w:t>
            </w:r>
          </w:p>
        </w:tc>
      </w:tr>
      <w:tr w:rsidR="00D143E1" w:rsidRPr="0047586A" w14:paraId="5B9198AF" w14:textId="77777777" w:rsidTr="00D143E1">
        <w:tc>
          <w:tcPr>
            <w:tcW w:w="624" w:type="dxa"/>
          </w:tcPr>
          <w:p w14:paraId="3F8AF535" w14:textId="77777777" w:rsidR="00D143E1" w:rsidRPr="0047586A" w:rsidRDefault="00D143E1" w:rsidP="00D143E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7586A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9077" w:type="dxa"/>
          </w:tcPr>
          <w:p w14:paraId="50EDC5F3" w14:textId="77777777" w:rsidR="00D143E1" w:rsidRPr="0047586A" w:rsidRDefault="00D143E1" w:rsidP="00D143E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586A">
              <w:rPr>
                <w:rFonts w:ascii="Times New Roman" w:hAnsi="Times New Roman" w:cs="Times New Roman"/>
                <w:sz w:val="28"/>
                <w:szCs w:val="28"/>
              </w:rPr>
              <w:t>Количество учтенных контролируемых лиц, в отношении которых проведены контрольные мероприятия, за отчетный период</w:t>
            </w:r>
          </w:p>
        </w:tc>
      </w:tr>
      <w:tr w:rsidR="00D143E1" w:rsidRPr="0047586A" w14:paraId="26AE5993" w14:textId="77777777" w:rsidTr="00D143E1">
        <w:tc>
          <w:tcPr>
            <w:tcW w:w="624" w:type="dxa"/>
          </w:tcPr>
          <w:p w14:paraId="7B9B4770" w14:textId="77777777" w:rsidR="00D143E1" w:rsidRPr="0047586A" w:rsidRDefault="00D143E1" w:rsidP="00D143E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7586A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9077" w:type="dxa"/>
          </w:tcPr>
          <w:p w14:paraId="0F109A0A" w14:textId="77777777" w:rsidR="00D143E1" w:rsidRPr="0047586A" w:rsidRDefault="00D143E1" w:rsidP="00D143E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586A">
              <w:rPr>
                <w:rFonts w:ascii="Times New Roman" w:hAnsi="Times New Roman" w:cs="Times New Roman"/>
                <w:sz w:val="28"/>
                <w:szCs w:val="28"/>
              </w:rPr>
              <w:t>Общее количество жалоб, поданных контролируемыми лицами в досудебном порядке за отчетный период</w:t>
            </w:r>
          </w:p>
        </w:tc>
      </w:tr>
      <w:tr w:rsidR="00D143E1" w:rsidRPr="0047586A" w14:paraId="3009CEF6" w14:textId="77777777" w:rsidTr="00D143E1">
        <w:tc>
          <w:tcPr>
            <w:tcW w:w="624" w:type="dxa"/>
          </w:tcPr>
          <w:p w14:paraId="09AF144D" w14:textId="77777777" w:rsidR="00D143E1" w:rsidRPr="0047586A" w:rsidRDefault="00D143E1" w:rsidP="00D143E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7586A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9077" w:type="dxa"/>
          </w:tcPr>
          <w:p w14:paraId="1CAA94C8" w14:textId="77777777" w:rsidR="00D143E1" w:rsidRPr="0047586A" w:rsidRDefault="00D143E1" w:rsidP="00D143E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586A">
              <w:rPr>
                <w:rFonts w:ascii="Times New Roman" w:hAnsi="Times New Roman" w:cs="Times New Roman"/>
                <w:sz w:val="28"/>
                <w:szCs w:val="28"/>
              </w:rPr>
              <w:t>Количество жалоб, в отношении которых контрольным органом был нарушен срок рассмотрения, за отчетный период</w:t>
            </w:r>
          </w:p>
        </w:tc>
      </w:tr>
      <w:tr w:rsidR="00D143E1" w:rsidRPr="0047586A" w14:paraId="1FA0E72C" w14:textId="77777777" w:rsidTr="00D143E1">
        <w:tc>
          <w:tcPr>
            <w:tcW w:w="624" w:type="dxa"/>
          </w:tcPr>
          <w:p w14:paraId="03556F2A" w14:textId="77777777" w:rsidR="00D143E1" w:rsidRPr="0047586A" w:rsidRDefault="00D143E1" w:rsidP="00D143E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7586A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9077" w:type="dxa"/>
          </w:tcPr>
          <w:p w14:paraId="7F964FC8" w14:textId="77777777" w:rsidR="00D143E1" w:rsidRPr="0047586A" w:rsidRDefault="00D143E1" w:rsidP="00D143E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586A">
              <w:rPr>
                <w:rFonts w:ascii="Times New Roman" w:hAnsi="Times New Roman" w:cs="Times New Roman"/>
                <w:sz w:val="28"/>
                <w:szCs w:val="28"/>
              </w:rPr>
              <w:t>Количество жалоб, поданных контролируемыми лицами в досудебном порядке, по итогам рассмотрения, которых, принято решение о полной либо частичной отмене решения контрольного органа, либо о признании действий (бездействий) должностных лиц контрольного органа не действительными, за отчетный период</w:t>
            </w:r>
          </w:p>
        </w:tc>
      </w:tr>
      <w:tr w:rsidR="00D143E1" w:rsidRPr="0047586A" w14:paraId="343D2702" w14:textId="77777777" w:rsidTr="00D143E1">
        <w:tc>
          <w:tcPr>
            <w:tcW w:w="624" w:type="dxa"/>
          </w:tcPr>
          <w:p w14:paraId="7AD1340F" w14:textId="77777777" w:rsidR="00D143E1" w:rsidRPr="0047586A" w:rsidRDefault="00D143E1" w:rsidP="00D143E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7586A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9077" w:type="dxa"/>
          </w:tcPr>
          <w:p w14:paraId="46C722AD" w14:textId="77777777" w:rsidR="00D143E1" w:rsidRPr="0047586A" w:rsidRDefault="00D143E1" w:rsidP="00D143E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586A">
              <w:rPr>
                <w:rFonts w:ascii="Times New Roman" w:hAnsi="Times New Roman" w:cs="Times New Roman"/>
                <w:sz w:val="28"/>
                <w:szCs w:val="28"/>
              </w:rPr>
              <w:t>Количество исковых заявлений об оспаривании решений, действий (бездействий) должностных лиц контрольного органа, направленных контролируемыми лицами в судебном порядке, за отчетный период</w:t>
            </w:r>
          </w:p>
        </w:tc>
      </w:tr>
      <w:tr w:rsidR="00D143E1" w:rsidRPr="0047586A" w14:paraId="6ED3C6EC" w14:textId="77777777" w:rsidTr="00D143E1">
        <w:tc>
          <w:tcPr>
            <w:tcW w:w="624" w:type="dxa"/>
          </w:tcPr>
          <w:p w14:paraId="290E4BA6" w14:textId="77777777" w:rsidR="00D143E1" w:rsidRPr="0047586A" w:rsidRDefault="00D143E1" w:rsidP="00D143E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7586A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9077" w:type="dxa"/>
          </w:tcPr>
          <w:p w14:paraId="2478E391" w14:textId="77777777" w:rsidR="00D143E1" w:rsidRPr="0047586A" w:rsidRDefault="00D143E1" w:rsidP="00D143E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586A">
              <w:rPr>
                <w:rFonts w:ascii="Times New Roman" w:hAnsi="Times New Roman" w:cs="Times New Roman"/>
                <w:sz w:val="28"/>
                <w:szCs w:val="28"/>
              </w:rPr>
              <w:t>Количество исковых заявлений об оспаривании решений, действий (бездействий) должностных лиц контрольного органа, направленных контролируемыми лицами в судебном порядке, по которым принято решение об удовлетворении заявленных требований, за отчетный период</w:t>
            </w:r>
          </w:p>
        </w:tc>
      </w:tr>
      <w:tr w:rsidR="00D143E1" w:rsidRPr="0047586A" w14:paraId="28E2E87B" w14:textId="77777777" w:rsidTr="00D143E1">
        <w:tc>
          <w:tcPr>
            <w:tcW w:w="624" w:type="dxa"/>
          </w:tcPr>
          <w:p w14:paraId="4D834EA2" w14:textId="77777777" w:rsidR="00D143E1" w:rsidRPr="0047586A" w:rsidRDefault="00D143E1" w:rsidP="00D143E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7586A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9077" w:type="dxa"/>
          </w:tcPr>
          <w:p w14:paraId="416C8347" w14:textId="77777777" w:rsidR="00D143E1" w:rsidRPr="0047586A" w:rsidRDefault="00D143E1" w:rsidP="00D143E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586A">
              <w:rPr>
                <w:rFonts w:ascii="Times New Roman" w:hAnsi="Times New Roman" w:cs="Times New Roman"/>
                <w:sz w:val="28"/>
                <w:szCs w:val="28"/>
              </w:rPr>
              <w:t>Количество контрольных мероприятий, проведенных с грубым нарушением требований к организации и осуществлению муниципального контроля и результаты которых были признаны недействительными и (или) отменены, за отчетный период</w:t>
            </w:r>
          </w:p>
        </w:tc>
      </w:tr>
    </w:tbl>
    <w:p w14:paraId="23FD7733" w14:textId="2047A56A" w:rsidR="00D143E1" w:rsidRPr="0047586A" w:rsidRDefault="00BE5DD4" w:rsidP="00BE5DD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»</w:t>
      </w:r>
    </w:p>
    <w:p w14:paraId="619BEC5D" w14:textId="77777777" w:rsidR="00D143E1" w:rsidRPr="00473262" w:rsidRDefault="00D143E1" w:rsidP="00F02FC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sectPr w:rsidR="00D143E1" w:rsidRPr="00473262" w:rsidSect="003C101B">
      <w:headerReference w:type="default" r:id="rId12"/>
      <w:pgSz w:w="11906" w:h="16838"/>
      <w:pgMar w:top="1134" w:right="851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7FD4E18" w14:textId="77777777" w:rsidR="008E412E" w:rsidRDefault="008E412E">
      <w:r>
        <w:separator/>
      </w:r>
    </w:p>
  </w:endnote>
  <w:endnote w:type="continuationSeparator" w:id="0">
    <w:p w14:paraId="08218E6C" w14:textId="77777777" w:rsidR="008E412E" w:rsidRDefault="008E41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59C9899" w14:textId="77777777" w:rsidR="008E412E" w:rsidRDefault="008E412E">
      <w:r>
        <w:separator/>
      </w:r>
    </w:p>
  </w:footnote>
  <w:footnote w:type="continuationSeparator" w:id="0">
    <w:p w14:paraId="4EAFD37F" w14:textId="77777777" w:rsidR="008E412E" w:rsidRDefault="008E41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9CE190" w14:textId="77777777" w:rsidR="008E412E" w:rsidRDefault="008E412E">
    <w:pPr>
      <w:pStyle w:val="af5"/>
      <w:jc w:val="center"/>
      <w:rPr>
        <w:sz w:val="24"/>
        <w:szCs w:val="24"/>
      </w:rPr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   \* MERGEFORMAT</w:instrText>
    </w:r>
    <w:r>
      <w:rPr>
        <w:sz w:val="24"/>
        <w:szCs w:val="24"/>
      </w:rPr>
      <w:fldChar w:fldCharType="separate"/>
    </w:r>
    <w:r w:rsidR="00E54A12">
      <w:rPr>
        <w:noProof/>
        <w:sz w:val="24"/>
        <w:szCs w:val="24"/>
      </w:rPr>
      <w:t>4</w:t>
    </w:r>
    <w:r>
      <w:rPr>
        <w:sz w:val="24"/>
        <w:szCs w:val="24"/>
      </w:rPr>
      <w:fldChar w:fldCharType="end"/>
    </w:r>
  </w:p>
  <w:p w14:paraId="728631BE" w14:textId="77777777" w:rsidR="008E412E" w:rsidRDefault="008E412E">
    <w:pPr>
      <w:pStyle w:val="af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B6ECF"/>
    <w:multiLevelType w:val="hybridMultilevel"/>
    <w:tmpl w:val="AE40567C"/>
    <w:lvl w:ilvl="0" w:tplc="3BFEFAA2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/>
      </w:rPr>
    </w:lvl>
    <w:lvl w:ilvl="1" w:tplc="CDB40D38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9A5E7888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96665352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DBEA1C82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1C8A3664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F4F86FF4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76760FA0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DEC00FC4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1">
    <w:nsid w:val="07B5645D"/>
    <w:multiLevelType w:val="hybridMultilevel"/>
    <w:tmpl w:val="0EBEDE44"/>
    <w:lvl w:ilvl="0" w:tplc="5AF62D2A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/>
      </w:rPr>
    </w:lvl>
    <w:lvl w:ilvl="1" w:tplc="1794ECE0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0DD61CC4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E654ACE8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BB089DD4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4EA20054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D05ABB76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5072BB1C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D812D872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2">
    <w:nsid w:val="0F5315A9"/>
    <w:multiLevelType w:val="hybridMultilevel"/>
    <w:tmpl w:val="734A6408"/>
    <w:lvl w:ilvl="0" w:tplc="1674D638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/>
      </w:rPr>
    </w:lvl>
    <w:lvl w:ilvl="1" w:tplc="B896CD96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ACFAA6EE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A8880284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F34086DA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B9266BE0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C76CF44E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DBDE8FC0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2C309A22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3">
    <w:nsid w:val="13E91362"/>
    <w:multiLevelType w:val="hybridMultilevel"/>
    <w:tmpl w:val="B9AEFDD2"/>
    <w:lvl w:ilvl="0" w:tplc="E54428E8">
      <w:start w:val="1"/>
      <w:numFmt w:val="bullet"/>
      <w:lvlText w:val="–"/>
      <w:lvlJc w:val="left"/>
      <w:pPr>
        <w:ind w:left="1429" w:hanging="360"/>
      </w:pPr>
      <w:rPr>
        <w:rFonts w:ascii="Arial" w:eastAsia="Arial" w:hAnsi="Arial" w:cs="Arial"/>
      </w:rPr>
    </w:lvl>
    <w:lvl w:ilvl="1" w:tplc="95CAD736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 w:hint="default"/>
      </w:rPr>
    </w:lvl>
    <w:lvl w:ilvl="2" w:tplc="AF3E7AC6">
      <w:start w:val="1"/>
      <w:numFmt w:val="bullet"/>
      <w:lvlText w:val="§"/>
      <w:lvlJc w:val="left"/>
      <w:pPr>
        <w:ind w:left="2869" w:hanging="360"/>
      </w:pPr>
      <w:rPr>
        <w:rFonts w:ascii="Wingdings" w:eastAsia="Wingdings" w:hAnsi="Wingdings" w:cs="Wingdings" w:hint="default"/>
      </w:rPr>
    </w:lvl>
    <w:lvl w:ilvl="3" w:tplc="59160DCC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4" w:tplc="C34AA6F2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 w:hint="default"/>
      </w:rPr>
    </w:lvl>
    <w:lvl w:ilvl="5" w:tplc="0730F8D8">
      <w:start w:val="1"/>
      <w:numFmt w:val="bullet"/>
      <w:lvlText w:val="§"/>
      <w:lvlJc w:val="left"/>
      <w:pPr>
        <w:ind w:left="5029" w:hanging="360"/>
      </w:pPr>
      <w:rPr>
        <w:rFonts w:ascii="Wingdings" w:eastAsia="Wingdings" w:hAnsi="Wingdings" w:cs="Wingdings" w:hint="default"/>
      </w:rPr>
    </w:lvl>
    <w:lvl w:ilvl="6" w:tplc="1BA4D124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7" w:tplc="D458C0DA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 w:hint="default"/>
      </w:rPr>
    </w:lvl>
    <w:lvl w:ilvl="8" w:tplc="18C465CE">
      <w:start w:val="1"/>
      <w:numFmt w:val="bullet"/>
      <w:lvlText w:val="§"/>
      <w:lvlJc w:val="left"/>
      <w:pPr>
        <w:ind w:left="7189" w:hanging="360"/>
      </w:pPr>
      <w:rPr>
        <w:rFonts w:ascii="Wingdings" w:eastAsia="Wingdings" w:hAnsi="Wingdings" w:cs="Wingdings" w:hint="default"/>
      </w:rPr>
    </w:lvl>
  </w:abstractNum>
  <w:abstractNum w:abstractNumId="4">
    <w:nsid w:val="14C573D0"/>
    <w:multiLevelType w:val="hybridMultilevel"/>
    <w:tmpl w:val="A4C6CE02"/>
    <w:lvl w:ilvl="0" w:tplc="AFEA1162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/>
      </w:rPr>
    </w:lvl>
    <w:lvl w:ilvl="1" w:tplc="51F6CEF0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69F8F10E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2D207D4E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945C27CC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2CDC49F2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30E67008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5E683778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4BD81E20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5">
    <w:nsid w:val="17CD51BE"/>
    <w:multiLevelType w:val="hybridMultilevel"/>
    <w:tmpl w:val="45EAA5F2"/>
    <w:lvl w:ilvl="0" w:tplc="A0FA446A">
      <w:start w:val="1"/>
      <w:numFmt w:val="bullet"/>
      <w:lvlText w:val="–"/>
      <w:lvlJc w:val="left"/>
      <w:pPr>
        <w:ind w:left="1429" w:hanging="360"/>
      </w:pPr>
      <w:rPr>
        <w:rFonts w:ascii="Arial" w:eastAsia="Arial" w:hAnsi="Arial" w:cs="Arial"/>
      </w:rPr>
    </w:lvl>
    <w:lvl w:ilvl="1" w:tplc="E7786286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 w:hint="default"/>
      </w:rPr>
    </w:lvl>
    <w:lvl w:ilvl="2" w:tplc="1A1CEAF0">
      <w:start w:val="1"/>
      <w:numFmt w:val="bullet"/>
      <w:lvlText w:val="§"/>
      <w:lvlJc w:val="left"/>
      <w:pPr>
        <w:ind w:left="2869" w:hanging="360"/>
      </w:pPr>
      <w:rPr>
        <w:rFonts w:ascii="Wingdings" w:eastAsia="Wingdings" w:hAnsi="Wingdings" w:cs="Wingdings" w:hint="default"/>
      </w:rPr>
    </w:lvl>
    <w:lvl w:ilvl="3" w:tplc="BCBE3542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4" w:tplc="7C625040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 w:hint="default"/>
      </w:rPr>
    </w:lvl>
    <w:lvl w:ilvl="5" w:tplc="12826EDC">
      <w:start w:val="1"/>
      <w:numFmt w:val="bullet"/>
      <w:lvlText w:val="§"/>
      <w:lvlJc w:val="left"/>
      <w:pPr>
        <w:ind w:left="5029" w:hanging="360"/>
      </w:pPr>
      <w:rPr>
        <w:rFonts w:ascii="Wingdings" w:eastAsia="Wingdings" w:hAnsi="Wingdings" w:cs="Wingdings" w:hint="default"/>
      </w:rPr>
    </w:lvl>
    <w:lvl w:ilvl="6" w:tplc="56626236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7" w:tplc="397CC032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 w:hint="default"/>
      </w:rPr>
    </w:lvl>
    <w:lvl w:ilvl="8" w:tplc="D676FE94">
      <w:start w:val="1"/>
      <w:numFmt w:val="bullet"/>
      <w:lvlText w:val="§"/>
      <w:lvlJc w:val="left"/>
      <w:pPr>
        <w:ind w:left="7189" w:hanging="360"/>
      </w:pPr>
      <w:rPr>
        <w:rFonts w:ascii="Wingdings" w:eastAsia="Wingdings" w:hAnsi="Wingdings" w:cs="Wingdings" w:hint="default"/>
      </w:rPr>
    </w:lvl>
  </w:abstractNum>
  <w:abstractNum w:abstractNumId="6">
    <w:nsid w:val="188E4298"/>
    <w:multiLevelType w:val="hybridMultilevel"/>
    <w:tmpl w:val="27207CD2"/>
    <w:lvl w:ilvl="0" w:tplc="E8360CDC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/>
      </w:rPr>
    </w:lvl>
    <w:lvl w:ilvl="1" w:tplc="D472A6A2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305819D4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2C9CA8FA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20F828BE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7EE24A0C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FDC2BD2E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0CA80ED4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4230C1DE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7">
    <w:nsid w:val="26AC4A47"/>
    <w:multiLevelType w:val="hybridMultilevel"/>
    <w:tmpl w:val="8648E090"/>
    <w:lvl w:ilvl="0" w:tplc="A67A4A16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/>
      </w:rPr>
    </w:lvl>
    <w:lvl w:ilvl="1" w:tplc="B8EE0AA0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10443F6E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C8120126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52FCE90C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1316ADEA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551C6642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5C84B60A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5228241A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8">
    <w:nsid w:val="29640FDD"/>
    <w:multiLevelType w:val="multilevel"/>
    <w:tmpl w:val="90A6D6B4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9">
    <w:nsid w:val="37493772"/>
    <w:multiLevelType w:val="hybridMultilevel"/>
    <w:tmpl w:val="BCA20FA6"/>
    <w:lvl w:ilvl="0" w:tplc="CDB66BB6">
      <w:start w:val="1"/>
      <w:numFmt w:val="bullet"/>
      <w:lvlText w:val="–"/>
      <w:lvlJc w:val="left"/>
      <w:pPr>
        <w:ind w:left="1429" w:hanging="360"/>
      </w:pPr>
      <w:rPr>
        <w:rFonts w:ascii="Arial" w:eastAsia="Arial" w:hAnsi="Arial" w:cs="Arial"/>
      </w:rPr>
    </w:lvl>
    <w:lvl w:ilvl="1" w:tplc="B6E86F04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 w:hint="default"/>
      </w:rPr>
    </w:lvl>
    <w:lvl w:ilvl="2" w:tplc="5CB2AE1C">
      <w:start w:val="1"/>
      <w:numFmt w:val="bullet"/>
      <w:lvlText w:val="§"/>
      <w:lvlJc w:val="left"/>
      <w:pPr>
        <w:ind w:left="2869" w:hanging="360"/>
      </w:pPr>
      <w:rPr>
        <w:rFonts w:ascii="Wingdings" w:eastAsia="Wingdings" w:hAnsi="Wingdings" w:cs="Wingdings" w:hint="default"/>
      </w:rPr>
    </w:lvl>
    <w:lvl w:ilvl="3" w:tplc="D6B8FD8E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4" w:tplc="DA0697BE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 w:hint="default"/>
      </w:rPr>
    </w:lvl>
    <w:lvl w:ilvl="5" w:tplc="043CC162">
      <w:start w:val="1"/>
      <w:numFmt w:val="bullet"/>
      <w:lvlText w:val="§"/>
      <w:lvlJc w:val="left"/>
      <w:pPr>
        <w:ind w:left="5029" w:hanging="360"/>
      </w:pPr>
      <w:rPr>
        <w:rFonts w:ascii="Wingdings" w:eastAsia="Wingdings" w:hAnsi="Wingdings" w:cs="Wingdings" w:hint="default"/>
      </w:rPr>
    </w:lvl>
    <w:lvl w:ilvl="6" w:tplc="61461046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7" w:tplc="888AAE84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 w:hint="default"/>
      </w:rPr>
    </w:lvl>
    <w:lvl w:ilvl="8" w:tplc="8D58DEFA">
      <w:start w:val="1"/>
      <w:numFmt w:val="bullet"/>
      <w:lvlText w:val="§"/>
      <w:lvlJc w:val="left"/>
      <w:pPr>
        <w:ind w:left="7189" w:hanging="360"/>
      </w:pPr>
      <w:rPr>
        <w:rFonts w:ascii="Wingdings" w:eastAsia="Wingdings" w:hAnsi="Wingdings" w:cs="Wingdings" w:hint="default"/>
      </w:rPr>
    </w:lvl>
  </w:abstractNum>
  <w:abstractNum w:abstractNumId="10">
    <w:nsid w:val="40A825C0"/>
    <w:multiLevelType w:val="hybridMultilevel"/>
    <w:tmpl w:val="F54ABE6E"/>
    <w:lvl w:ilvl="0" w:tplc="F7726B1E">
      <w:start w:val="1"/>
      <w:numFmt w:val="bullet"/>
      <w:lvlText w:val="–"/>
      <w:lvlJc w:val="left"/>
      <w:pPr>
        <w:ind w:left="1429" w:hanging="360"/>
      </w:pPr>
      <w:rPr>
        <w:rFonts w:ascii="Arial" w:eastAsia="Arial" w:hAnsi="Arial" w:cs="Arial"/>
      </w:rPr>
    </w:lvl>
    <w:lvl w:ilvl="1" w:tplc="D52EF8E2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 w:hint="default"/>
      </w:rPr>
    </w:lvl>
    <w:lvl w:ilvl="2" w:tplc="B7D88D30">
      <w:start w:val="1"/>
      <w:numFmt w:val="bullet"/>
      <w:lvlText w:val="§"/>
      <w:lvlJc w:val="left"/>
      <w:pPr>
        <w:ind w:left="2869" w:hanging="360"/>
      </w:pPr>
      <w:rPr>
        <w:rFonts w:ascii="Wingdings" w:eastAsia="Wingdings" w:hAnsi="Wingdings" w:cs="Wingdings" w:hint="default"/>
      </w:rPr>
    </w:lvl>
    <w:lvl w:ilvl="3" w:tplc="F4B0BBC6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4" w:tplc="14123E0A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 w:hint="default"/>
      </w:rPr>
    </w:lvl>
    <w:lvl w:ilvl="5" w:tplc="850A6A40">
      <w:start w:val="1"/>
      <w:numFmt w:val="bullet"/>
      <w:lvlText w:val="§"/>
      <w:lvlJc w:val="left"/>
      <w:pPr>
        <w:ind w:left="5029" w:hanging="360"/>
      </w:pPr>
      <w:rPr>
        <w:rFonts w:ascii="Wingdings" w:eastAsia="Wingdings" w:hAnsi="Wingdings" w:cs="Wingdings" w:hint="default"/>
      </w:rPr>
    </w:lvl>
    <w:lvl w:ilvl="6" w:tplc="7E2830D6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7" w:tplc="0126757C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 w:hint="default"/>
      </w:rPr>
    </w:lvl>
    <w:lvl w:ilvl="8" w:tplc="AC7E0D36">
      <w:start w:val="1"/>
      <w:numFmt w:val="bullet"/>
      <w:lvlText w:val="§"/>
      <w:lvlJc w:val="left"/>
      <w:pPr>
        <w:ind w:left="7189" w:hanging="360"/>
      </w:pPr>
      <w:rPr>
        <w:rFonts w:ascii="Wingdings" w:eastAsia="Wingdings" w:hAnsi="Wingdings" w:cs="Wingdings" w:hint="default"/>
      </w:rPr>
    </w:lvl>
  </w:abstractNum>
  <w:abstractNum w:abstractNumId="11">
    <w:nsid w:val="41884DA4"/>
    <w:multiLevelType w:val="hybridMultilevel"/>
    <w:tmpl w:val="C254C93E"/>
    <w:lvl w:ilvl="0" w:tplc="EE48F24A">
      <w:start w:val="1"/>
      <w:numFmt w:val="bullet"/>
      <w:lvlText w:val="–"/>
      <w:lvlJc w:val="left"/>
      <w:pPr>
        <w:ind w:left="1429" w:hanging="360"/>
      </w:pPr>
      <w:rPr>
        <w:rFonts w:ascii="Arial" w:eastAsia="Arial" w:hAnsi="Arial" w:cs="Arial"/>
      </w:rPr>
    </w:lvl>
    <w:lvl w:ilvl="1" w:tplc="84CE3F78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 w:hint="default"/>
      </w:rPr>
    </w:lvl>
    <w:lvl w:ilvl="2" w:tplc="612EB37A">
      <w:start w:val="1"/>
      <w:numFmt w:val="bullet"/>
      <w:lvlText w:val="§"/>
      <w:lvlJc w:val="left"/>
      <w:pPr>
        <w:ind w:left="2869" w:hanging="360"/>
      </w:pPr>
      <w:rPr>
        <w:rFonts w:ascii="Wingdings" w:eastAsia="Wingdings" w:hAnsi="Wingdings" w:cs="Wingdings" w:hint="default"/>
      </w:rPr>
    </w:lvl>
    <w:lvl w:ilvl="3" w:tplc="F33E3DB6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4" w:tplc="DFECED02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 w:hint="default"/>
      </w:rPr>
    </w:lvl>
    <w:lvl w:ilvl="5" w:tplc="FF363F42">
      <w:start w:val="1"/>
      <w:numFmt w:val="bullet"/>
      <w:lvlText w:val="§"/>
      <w:lvlJc w:val="left"/>
      <w:pPr>
        <w:ind w:left="5029" w:hanging="360"/>
      </w:pPr>
      <w:rPr>
        <w:rFonts w:ascii="Wingdings" w:eastAsia="Wingdings" w:hAnsi="Wingdings" w:cs="Wingdings" w:hint="default"/>
      </w:rPr>
    </w:lvl>
    <w:lvl w:ilvl="6" w:tplc="46B85F44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7" w:tplc="34843DC0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 w:hint="default"/>
      </w:rPr>
    </w:lvl>
    <w:lvl w:ilvl="8" w:tplc="79C4B614">
      <w:start w:val="1"/>
      <w:numFmt w:val="bullet"/>
      <w:lvlText w:val="§"/>
      <w:lvlJc w:val="left"/>
      <w:pPr>
        <w:ind w:left="7189" w:hanging="360"/>
      </w:pPr>
      <w:rPr>
        <w:rFonts w:ascii="Wingdings" w:eastAsia="Wingdings" w:hAnsi="Wingdings" w:cs="Wingdings" w:hint="default"/>
      </w:rPr>
    </w:lvl>
  </w:abstractNum>
  <w:abstractNum w:abstractNumId="12">
    <w:nsid w:val="4408197E"/>
    <w:multiLevelType w:val="hybridMultilevel"/>
    <w:tmpl w:val="79EE42E2"/>
    <w:lvl w:ilvl="0" w:tplc="6EF666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18CC5A4">
      <w:start w:val="1"/>
      <w:numFmt w:val="lowerLetter"/>
      <w:lvlText w:val="%2."/>
      <w:lvlJc w:val="left"/>
      <w:pPr>
        <w:ind w:left="1800" w:hanging="360"/>
      </w:pPr>
    </w:lvl>
    <w:lvl w:ilvl="2" w:tplc="BE44D2C0">
      <w:start w:val="1"/>
      <w:numFmt w:val="lowerRoman"/>
      <w:lvlText w:val="%3."/>
      <w:lvlJc w:val="right"/>
      <w:pPr>
        <w:ind w:left="2520" w:hanging="180"/>
      </w:pPr>
    </w:lvl>
    <w:lvl w:ilvl="3" w:tplc="AD9017C8">
      <w:start w:val="1"/>
      <w:numFmt w:val="decimal"/>
      <w:lvlText w:val="%4."/>
      <w:lvlJc w:val="left"/>
      <w:pPr>
        <w:ind w:left="3240" w:hanging="360"/>
      </w:pPr>
    </w:lvl>
    <w:lvl w:ilvl="4" w:tplc="C5C477D4">
      <w:start w:val="1"/>
      <w:numFmt w:val="lowerLetter"/>
      <w:lvlText w:val="%5."/>
      <w:lvlJc w:val="left"/>
      <w:pPr>
        <w:ind w:left="3960" w:hanging="360"/>
      </w:pPr>
    </w:lvl>
    <w:lvl w:ilvl="5" w:tplc="5F12C632">
      <w:start w:val="1"/>
      <w:numFmt w:val="lowerRoman"/>
      <w:lvlText w:val="%6."/>
      <w:lvlJc w:val="right"/>
      <w:pPr>
        <w:ind w:left="4680" w:hanging="180"/>
      </w:pPr>
    </w:lvl>
    <w:lvl w:ilvl="6" w:tplc="DE5AB8A4">
      <w:start w:val="1"/>
      <w:numFmt w:val="decimal"/>
      <w:lvlText w:val="%7."/>
      <w:lvlJc w:val="left"/>
      <w:pPr>
        <w:ind w:left="5400" w:hanging="360"/>
      </w:pPr>
    </w:lvl>
    <w:lvl w:ilvl="7" w:tplc="110E96D0">
      <w:start w:val="1"/>
      <w:numFmt w:val="lowerLetter"/>
      <w:lvlText w:val="%8."/>
      <w:lvlJc w:val="left"/>
      <w:pPr>
        <w:ind w:left="6120" w:hanging="360"/>
      </w:pPr>
    </w:lvl>
    <w:lvl w:ilvl="8" w:tplc="50CAC518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88C724F"/>
    <w:multiLevelType w:val="hybridMultilevel"/>
    <w:tmpl w:val="4074F75E"/>
    <w:lvl w:ilvl="0" w:tplc="8AD0E676">
      <w:start w:val="1"/>
      <w:numFmt w:val="bullet"/>
      <w:lvlText w:val="–"/>
      <w:lvlJc w:val="left"/>
      <w:pPr>
        <w:ind w:left="1429" w:hanging="360"/>
      </w:pPr>
      <w:rPr>
        <w:rFonts w:ascii="Arial" w:eastAsia="Arial" w:hAnsi="Arial" w:cs="Arial"/>
      </w:rPr>
    </w:lvl>
    <w:lvl w:ilvl="1" w:tplc="D33ADBB4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 w:hint="default"/>
      </w:rPr>
    </w:lvl>
    <w:lvl w:ilvl="2" w:tplc="0BAC0330">
      <w:start w:val="1"/>
      <w:numFmt w:val="bullet"/>
      <w:lvlText w:val="§"/>
      <w:lvlJc w:val="left"/>
      <w:pPr>
        <w:ind w:left="2869" w:hanging="360"/>
      </w:pPr>
      <w:rPr>
        <w:rFonts w:ascii="Wingdings" w:eastAsia="Wingdings" w:hAnsi="Wingdings" w:cs="Wingdings" w:hint="default"/>
      </w:rPr>
    </w:lvl>
    <w:lvl w:ilvl="3" w:tplc="C8282E34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4" w:tplc="F81E32AE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 w:hint="default"/>
      </w:rPr>
    </w:lvl>
    <w:lvl w:ilvl="5" w:tplc="CDB89840">
      <w:start w:val="1"/>
      <w:numFmt w:val="bullet"/>
      <w:lvlText w:val="§"/>
      <w:lvlJc w:val="left"/>
      <w:pPr>
        <w:ind w:left="5029" w:hanging="360"/>
      </w:pPr>
      <w:rPr>
        <w:rFonts w:ascii="Wingdings" w:eastAsia="Wingdings" w:hAnsi="Wingdings" w:cs="Wingdings" w:hint="default"/>
      </w:rPr>
    </w:lvl>
    <w:lvl w:ilvl="6" w:tplc="4E800902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7" w:tplc="F63AAD1E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 w:hint="default"/>
      </w:rPr>
    </w:lvl>
    <w:lvl w:ilvl="8" w:tplc="07DA763E">
      <w:start w:val="1"/>
      <w:numFmt w:val="bullet"/>
      <w:lvlText w:val="§"/>
      <w:lvlJc w:val="left"/>
      <w:pPr>
        <w:ind w:left="7189" w:hanging="360"/>
      </w:pPr>
      <w:rPr>
        <w:rFonts w:ascii="Wingdings" w:eastAsia="Wingdings" w:hAnsi="Wingdings" w:cs="Wingdings" w:hint="default"/>
      </w:rPr>
    </w:lvl>
  </w:abstractNum>
  <w:abstractNum w:abstractNumId="14">
    <w:nsid w:val="529C7342"/>
    <w:multiLevelType w:val="hybridMultilevel"/>
    <w:tmpl w:val="EF9AA8BE"/>
    <w:lvl w:ilvl="0" w:tplc="1DCA406E">
      <w:start w:val="1"/>
      <w:numFmt w:val="bullet"/>
      <w:lvlText w:val="–"/>
      <w:lvlJc w:val="left"/>
      <w:pPr>
        <w:ind w:left="1429" w:hanging="360"/>
      </w:pPr>
      <w:rPr>
        <w:rFonts w:ascii="Arial" w:eastAsia="Arial" w:hAnsi="Arial" w:cs="Arial"/>
      </w:rPr>
    </w:lvl>
    <w:lvl w:ilvl="1" w:tplc="15582462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 w:hint="default"/>
      </w:rPr>
    </w:lvl>
    <w:lvl w:ilvl="2" w:tplc="2864E106">
      <w:start w:val="1"/>
      <w:numFmt w:val="bullet"/>
      <w:lvlText w:val="§"/>
      <w:lvlJc w:val="left"/>
      <w:pPr>
        <w:ind w:left="2869" w:hanging="360"/>
      </w:pPr>
      <w:rPr>
        <w:rFonts w:ascii="Wingdings" w:eastAsia="Wingdings" w:hAnsi="Wingdings" w:cs="Wingdings" w:hint="default"/>
      </w:rPr>
    </w:lvl>
    <w:lvl w:ilvl="3" w:tplc="3514B05A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4" w:tplc="1E981C2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 w:hint="default"/>
      </w:rPr>
    </w:lvl>
    <w:lvl w:ilvl="5" w:tplc="1AA21ACE">
      <w:start w:val="1"/>
      <w:numFmt w:val="bullet"/>
      <w:lvlText w:val="§"/>
      <w:lvlJc w:val="left"/>
      <w:pPr>
        <w:ind w:left="5029" w:hanging="360"/>
      </w:pPr>
      <w:rPr>
        <w:rFonts w:ascii="Wingdings" w:eastAsia="Wingdings" w:hAnsi="Wingdings" w:cs="Wingdings" w:hint="default"/>
      </w:rPr>
    </w:lvl>
    <w:lvl w:ilvl="6" w:tplc="93EE98CA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7" w:tplc="F32ED564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 w:hint="default"/>
      </w:rPr>
    </w:lvl>
    <w:lvl w:ilvl="8" w:tplc="E7A8C862">
      <w:start w:val="1"/>
      <w:numFmt w:val="bullet"/>
      <w:lvlText w:val="§"/>
      <w:lvlJc w:val="left"/>
      <w:pPr>
        <w:ind w:left="7189" w:hanging="360"/>
      </w:pPr>
      <w:rPr>
        <w:rFonts w:ascii="Wingdings" w:eastAsia="Wingdings" w:hAnsi="Wingdings" w:cs="Wingdings" w:hint="default"/>
      </w:rPr>
    </w:lvl>
  </w:abstractNum>
  <w:abstractNum w:abstractNumId="15">
    <w:nsid w:val="53EB1682"/>
    <w:multiLevelType w:val="multilevel"/>
    <w:tmpl w:val="649647D0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16">
    <w:nsid w:val="54AD446F"/>
    <w:multiLevelType w:val="hybridMultilevel"/>
    <w:tmpl w:val="535C7CC8"/>
    <w:lvl w:ilvl="0" w:tplc="6E9CCE86">
      <w:start w:val="1"/>
      <w:numFmt w:val="bullet"/>
      <w:lvlText w:val="–"/>
      <w:lvlJc w:val="left"/>
      <w:pPr>
        <w:ind w:left="1429" w:hanging="360"/>
      </w:pPr>
      <w:rPr>
        <w:rFonts w:ascii="Arial" w:eastAsia="Arial" w:hAnsi="Arial" w:cs="Arial"/>
      </w:rPr>
    </w:lvl>
    <w:lvl w:ilvl="1" w:tplc="69E02EFC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 w:hint="default"/>
      </w:rPr>
    </w:lvl>
    <w:lvl w:ilvl="2" w:tplc="E5B043A0">
      <w:start w:val="1"/>
      <w:numFmt w:val="bullet"/>
      <w:lvlText w:val="§"/>
      <w:lvlJc w:val="left"/>
      <w:pPr>
        <w:ind w:left="2869" w:hanging="360"/>
      </w:pPr>
      <w:rPr>
        <w:rFonts w:ascii="Wingdings" w:eastAsia="Wingdings" w:hAnsi="Wingdings" w:cs="Wingdings" w:hint="default"/>
      </w:rPr>
    </w:lvl>
    <w:lvl w:ilvl="3" w:tplc="C87A78B6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4" w:tplc="4DAAD20A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 w:hint="default"/>
      </w:rPr>
    </w:lvl>
    <w:lvl w:ilvl="5" w:tplc="819A67E0">
      <w:start w:val="1"/>
      <w:numFmt w:val="bullet"/>
      <w:lvlText w:val="§"/>
      <w:lvlJc w:val="left"/>
      <w:pPr>
        <w:ind w:left="5029" w:hanging="360"/>
      </w:pPr>
      <w:rPr>
        <w:rFonts w:ascii="Wingdings" w:eastAsia="Wingdings" w:hAnsi="Wingdings" w:cs="Wingdings" w:hint="default"/>
      </w:rPr>
    </w:lvl>
    <w:lvl w:ilvl="6" w:tplc="7A269EE4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7" w:tplc="05142316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 w:hint="default"/>
      </w:rPr>
    </w:lvl>
    <w:lvl w:ilvl="8" w:tplc="4672ED94">
      <w:start w:val="1"/>
      <w:numFmt w:val="bullet"/>
      <w:lvlText w:val="§"/>
      <w:lvlJc w:val="left"/>
      <w:pPr>
        <w:ind w:left="7189" w:hanging="360"/>
      </w:pPr>
      <w:rPr>
        <w:rFonts w:ascii="Wingdings" w:eastAsia="Wingdings" w:hAnsi="Wingdings" w:cs="Wingdings" w:hint="default"/>
      </w:rPr>
    </w:lvl>
  </w:abstractNum>
  <w:abstractNum w:abstractNumId="17">
    <w:nsid w:val="59195030"/>
    <w:multiLevelType w:val="hybridMultilevel"/>
    <w:tmpl w:val="1BB43988"/>
    <w:lvl w:ilvl="0" w:tplc="60369334">
      <w:start w:val="1"/>
      <w:numFmt w:val="decimal"/>
      <w:lvlText w:val="%1."/>
      <w:lvlJc w:val="left"/>
      <w:pPr>
        <w:ind w:left="1956" w:hanging="1416"/>
      </w:pPr>
    </w:lvl>
    <w:lvl w:ilvl="1" w:tplc="DAA6C37C">
      <w:start w:val="1"/>
      <w:numFmt w:val="lowerLetter"/>
      <w:lvlText w:val="%2."/>
      <w:lvlJc w:val="left"/>
      <w:pPr>
        <w:ind w:left="1620" w:hanging="360"/>
      </w:pPr>
    </w:lvl>
    <w:lvl w:ilvl="2" w:tplc="EFC4DE32">
      <w:start w:val="1"/>
      <w:numFmt w:val="lowerRoman"/>
      <w:lvlText w:val="%3."/>
      <w:lvlJc w:val="right"/>
      <w:pPr>
        <w:ind w:left="2340" w:hanging="180"/>
      </w:pPr>
    </w:lvl>
    <w:lvl w:ilvl="3" w:tplc="DC7893D6">
      <w:start w:val="1"/>
      <w:numFmt w:val="decimal"/>
      <w:lvlText w:val="%4."/>
      <w:lvlJc w:val="left"/>
      <w:pPr>
        <w:ind w:left="3060" w:hanging="360"/>
      </w:pPr>
    </w:lvl>
    <w:lvl w:ilvl="4" w:tplc="23421D44">
      <w:start w:val="1"/>
      <w:numFmt w:val="lowerLetter"/>
      <w:lvlText w:val="%5."/>
      <w:lvlJc w:val="left"/>
      <w:pPr>
        <w:ind w:left="3780" w:hanging="360"/>
      </w:pPr>
    </w:lvl>
    <w:lvl w:ilvl="5" w:tplc="30744B88">
      <w:start w:val="1"/>
      <w:numFmt w:val="lowerRoman"/>
      <w:lvlText w:val="%6."/>
      <w:lvlJc w:val="right"/>
      <w:pPr>
        <w:ind w:left="4500" w:hanging="180"/>
      </w:pPr>
    </w:lvl>
    <w:lvl w:ilvl="6" w:tplc="3578B434">
      <w:start w:val="1"/>
      <w:numFmt w:val="decimal"/>
      <w:lvlText w:val="%7."/>
      <w:lvlJc w:val="left"/>
      <w:pPr>
        <w:ind w:left="5220" w:hanging="360"/>
      </w:pPr>
    </w:lvl>
    <w:lvl w:ilvl="7" w:tplc="BE72B1C6">
      <w:start w:val="1"/>
      <w:numFmt w:val="lowerLetter"/>
      <w:lvlText w:val="%8."/>
      <w:lvlJc w:val="left"/>
      <w:pPr>
        <w:ind w:left="5940" w:hanging="360"/>
      </w:pPr>
    </w:lvl>
    <w:lvl w:ilvl="8" w:tplc="7FAA0776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5D252F6A"/>
    <w:multiLevelType w:val="hybridMultilevel"/>
    <w:tmpl w:val="4B08CD06"/>
    <w:lvl w:ilvl="0" w:tplc="03C60196">
      <w:start w:val="1"/>
      <w:numFmt w:val="bullet"/>
      <w:lvlText w:val="–"/>
      <w:lvlJc w:val="left"/>
      <w:pPr>
        <w:ind w:left="1429" w:hanging="360"/>
      </w:pPr>
      <w:rPr>
        <w:rFonts w:ascii="Arial" w:eastAsia="Arial" w:hAnsi="Arial" w:cs="Arial"/>
      </w:rPr>
    </w:lvl>
    <w:lvl w:ilvl="1" w:tplc="10F24F94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 w:hint="default"/>
      </w:rPr>
    </w:lvl>
    <w:lvl w:ilvl="2" w:tplc="76CC0202">
      <w:start w:val="1"/>
      <w:numFmt w:val="bullet"/>
      <w:lvlText w:val="§"/>
      <w:lvlJc w:val="left"/>
      <w:pPr>
        <w:ind w:left="2869" w:hanging="360"/>
      </w:pPr>
      <w:rPr>
        <w:rFonts w:ascii="Wingdings" w:eastAsia="Wingdings" w:hAnsi="Wingdings" w:cs="Wingdings" w:hint="default"/>
      </w:rPr>
    </w:lvl>
    <w:lvl w:ilvl="3" w:tplc="4CC21918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4" w:tplc="ED8E2A3A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 w:hint="default"/>
      </w:rPr>
    </w:lvl>
    <w:lvl w:ilvl="5" w:tplc="63F2D542">
      <w:start w:val="1"/>
      <w:numFmt w:val="bullet"/>
      <w:lvlText w:val="§"/>
      <w:lvlJc w:val="left"/>
      <w:pPr>
        <w:ind w:left="5029" w:hanging="360"/>
      </w:pPr>
      <w:rPr>
        <w:rFonts w:ascii="Wingdings" w:eastAsia="Wingdings" w:hAnsi="Wingdings" w:cs="Wingdings" w:hint="default"/>
      </w:rPr>
    </w:lvl>
    <w:lvl w:ilvl="6" w:tplc="E9EEE550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7" w:tplc="EF1CC670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 w:hint="default"/>
      </w:rPr>
    </w:lvl>
    <w:lvl w:ilvl="8" w:tplc="6BD09522">
      <w:start w:val="1"/>
      <w:numFmt w:val="bullet"/>
      <w:lvlText w:val="§"/>
      <w:lvlJc w:val="left"/>
      <w:pPr>
        <w:ind w:left="7189" w:hanging="360"/>
      </w:pPr>
      <w:rPr>
        <w:rFonts w:ascii="Wingdings" w:eastAsia="Wingdings" w:hAnsi="Wingdings" w:cs="Wingdings" w:hint="default"/>
      </w:rPr>
    </w:lvl>
  </w:abstractNum>
  <w:abstractNum w:abstractNumId="19">
    <w:nsid w:val="66EB10B3"/>
    <w:multiLevelType w:val="hybridMultilevel"/>
    <w:tmpl w:val="97123170"/>
    <w:lvl w:ilvl="0" w:tplc="0290D08C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/>
      </w:rPr>
    </w:lvl>
    <w:lvl w:ilvl="1" w:tplc="2660B43C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DCE4D866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67382BB0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8794E2A0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966C35E4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EE84D796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1D6E554A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523634FE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20">
    <w:nsid w:val="68BD60D5"/>
    <w:multiLevelType w:val="hybridMultilevel"/>
    <w:tmpl w:val="11ECD79C"/>
    <w:lvl w:ilvl="0" w:tplc="1F3ECD20">
      <w:start w:val="1"/>
      <w:numFmt w:val="bullet"/>
      <w:lvlText w:val="–"/>
      <w:lvlJc w:val="left"/>
      <w:pPr>
        <w:ind w:left="1429" w:hanging="360"/>
      </w:pPr>
      <w:rPr>
        <w:rFonts w:ascii="Arial" w:eastAsia="Arial" w:hAnsi="Arial" w:cs="Arial"/>
      </w:rPr>
    </w:lvl>
    <w:lvl w:ilvl="1" w:tplc="F798048A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 w:hint="default"/>
      </w:rPr>
    </w:lvl>
    <w:lvl w:ilvl="2" w:tplc="A05A1A2E">
      <w:start w:val="1"/>
      <w:numFmt w:val="bullet"/>
      <w:lvlText w:val="§"/>
      <w:lvlJc w:val="left"/>
      <w:pPr>
        <w:ind w:left="2869" w:hanging="360"/>
      </w:pPr>
      <w:rPr>
        <w:rFonts w:ascii="Wingdings" w:eastAsia="Wingdings" w:hAnsi="Wingdings" w:cs="Wingdings" w:hint="default"/>
      </w:rPr>
    </w:lvl>
    <w:lvl w:ilvl="3" w:tplc="BA666812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4" w:tplc="0506281A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 w:hint="default"/>
      </w:rPr>
    </w:lvl>
    <w:lvl w:ilvl="5" w:tplc="B21080CC">
      <w:start w:val="1"/>
      <w:numFmt w:val="bullet"/>
      <w:lvlText w:val="§"/>
      <w:lvlJc w:val="left"/>
      <w:pPr>
        <w:ind w:left="5029" w:hanging="360"/>
      </w:pPr>
      <w:rPr>
        <w:rFonts w:ascii="Wingdings" w:eastAsia="Wingdings" w:hAnsi="Wingdings" w:cs="Wingdings" w:hint="default"/>
      </w:rPr>
    </w:lvl>
    <w:lvl w:ilvl="6" w:tplc="7688A500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7" w:tplc="7CE26B94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 w:hint="default"/>
      </w:rPr>
    </w:lvl>
    <w:lvl w:ilvl="8" w:tplc="A1E20042">
      <w:start w:val="1"/>
      <w:numFmt w:val="bullet"/>
      <w:lvlText w:val="§"/>
      <w:lvlJc w:val="left"/>
      <w:pPr>
        <w:ind w:left="7189" w:hanging="360"/>
      </w:pPr>
      <w:rPr>
        <w:rFonts w:ascii="Wingdings" w:eastAsia="Wingdings" w:hAnsi="Wingdings" w:cs="Wingdings" w:hint="default"/>
      </w:rPr>
    </w:lvl>
  </w:abstractNum>
  <w:abstractNum w:abstractNumId="21">
    <w:nsid w:val="76C5382D"/>
    <w:multiLevelType w:val="hybridMultilevel"/>
    <w:tmpl w:val="B57CFC4C"/>
    <w:lvl w:ilvl="0" w:tplc="B7E42B76">
      <w:start w:val="1"/>
      <w:numFmt w:val="decimal"/>
      <w:lvlText w:val="%1."/>
      <w:lvlJc w:val="left"/>
      <w:pPr>
        <w:ind w:left="709" w:hanging="360"/>
      </w:pPr>
    </w:lvl>
    <w:lvl w:ilvl="1" w:tplc="95484E9A">
      <w:start w:val="1"/>
      <w:numFmt w:val="lowerLetter"/>
      <w:lvlText w:val="%2."/>
      <w:lvlJc w:val="left"/>
      <w:pPr>
        <w:ind w:left="1429" w:hanging="360"/>
      </w:pPr>
    </w:lvl>
    <w:lvl w:ilvl="2" w:tplc="BFAA5DA2">
      <w:start w:val="1"/>
      <w:numFmt w:val="lowerRoman"/>
      <w:lvlText w:val="%3."/>
      <w:lvlJc w:val="right"/>
      <w:pPr>
        <w:ind w:left="2149" w:hanging="180"/>
      </w:pPr>
    </w:lvl>
    <w:lvl w:ilvl="3" w:tplc="A2369D92">
      <w:start w:val="1"/>
      <w:numFmt w:val="decimal"/>
      <w:lvlText w:val="%4."/>
      <w:lvlJc w:val="left"/>
      <w:pPr>
        <w:ind w:left="2869" w:hanging="360"/>
      </w:pPr>
    </w:lvl>
    <w:lvl w:ilvl="4" w:tplc="5E206754">
      <w:start w:val="1"/>
      <w:numFmt w:val="lowerLetter"/>
      <w:lvlText w:val="%5."/>
      <w:lvlJc w:val="left"/>
      <w:pPr>
        <w:ind w:left="3589" w:hanging="360"/>
      </w:pPr>
    </w:lvl>
    <w:lvl w:ilvl="5" w:tplc="851E2F8C">
      <w:start w:val="1"/>
      <w:numFmt w:val="lowerRoman"/>
      <w:lvlText w:val="%6."/>
      <w:lvlJc w:val="right"/>
      <w:pPr>
        <w:ind w:left="4309" w:hanging="180"/>
      </w:pPr>
    </w:lvl>
    <w:lvl w:ilvl="6" w:tplc="64EC238A">
      <w:start w:val="1"/>
      <w:numFmt w:val="decimal"/>
      <w:lvlText w:val="%7."/>
      <w:lvlJc w:val="left"/>
      <w:pPr>
        <w:ind w:left="5029" w:hanging="360"/>
      </w:pPr>
    </w:lvl>
    <w:lvl w:ilvl="7" w:tplc="CEAC1798">
      <w:start w:val="1"/>
      <w:numFmt w:val="lowerLetter"/>
      <w:lvlText w:val="%8."/>
      <w:lvlJc w:val="left"/>
      <w:pPr>
        <w:ind w:left="5749" w:hanging="360"/>
      </w:pPr>
    </w:lvl>
    <w:lvl w:ilvl="8" w:tplc="6A24565A">
      <w:start w:val="1"/>
      <w:numFmt w:val="lowerRoman"/>
      <w:lvlText w:val="%9."/>
      <w:lvlJc w:val="right"/>
      <w:pPr>
        <w:ind w:left="6469" w:hanging="180"/>
      </w:pPr>
    </w:lvl>
  </w:abstractNum>
  <w:abstractNum w:abstractNumId="22">
    <w:nsid w:val="7AA434DA"/>
    <w:multiLevelType w:val="hybridMultilevel"/>
    <w:tmpl w:val="AC827472"/>
    <w:lvl w:ilvl="0" w:tplc="B860B336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/>
      </w:rPr>
    </w:lvl>
    <w:lvl w:ilvl="1" w:tplc="B3E25D14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60B6A3CA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1FB6CD9C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67E2C9CC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12FEFF88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AAA62D5C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A668712A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BAA025C0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num w:numId="1">
    <w:abstractNumId w:val="12"/>
  </w:num>
  <w:num w:numId="2">
    <w:abstractNumId w:val="21"/>
  </w:num>
  <w:num w:numId="3">
    <w:abstractNumId w:val="11"/>
  </w:num>
  <w:num w:numId="4">
    <w:abstractNumId w:val="22"/>
  </w:num>
  <w:num w:numId="5">
    <w:abstractNumId w:val="16"/>
  </w:num>
  <w:num w:numId="6">
    <w:abstractNumId w:val="2"/>
  </w:num>
  <w:num w:numId="7">
    <w:abstractNumId w:val="20"/>
  </w:num>
  <w:num w:numId="8">
    <w:abstractNumId w:val="19"/>
  </w:num>
  <w:num w:numId="9">
    <w:abstractNumId w:val="5"/>
  </w:num>
  <w:num w:numId="10">
    <w:abstractNumId w:val="1"/>
  </w:num>
  <w:num w:numId="11">
    <w:abstractNumId w:val="18"/>
  </w:num>
  <w:num w:numId="12">
    <w:abstractNumId w:val="9"/>
  </w:num>
  <w:num w:numId="13">
    <w:abstractNumId w:val="7"/>
  </w:num>
  <w:num w:numId="14">
    <w:abstractNumId w:val="14"/>
  </w:num>
  <w:num w:numId="15">
    <w:abstractNumId w:val="0"/>
  </w:num>
  <w:num w:numId="16">
    <w:abstractNumId w:val="13"/>
  </w:num>
  <w:num w:numId="17">
    <w:abstractNumId w:val="4"/>
  </w:num>
  <w:num w:numId="18">
    <w:abstractNumId w:val="3"/>
  </w:num>
  <w:num w:numId="19">
    <w:abstractNumId w:val="6"/>
  </w:num>
  <w:num w:numId="20">
    <w:abstractNumId w:val="10"/>
  </w:num>
  <w:num w:numId="21">
    <w:abstractNumId w:val="17"/>
  </w:num>
  <w:num w:numId="22">
    <w:abstractNumId w:val="8"/>
  </w:num>
  <w:num w:numId="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7D31"/>
    <w:rsid w:val="00011FCF"/>
    <w:rsid w:val="000274C3"/>
    <w:rsid w:val="00031298"/>
    <w:rsid w:val="000314DC"/>
    <w:rsid w:val="000423CB"/>
    <w:rsid w:val="00046D8D"/>
    <w:rsid w:val="00054F02"/>
    <w:rsid w:val="00060FF6"/>
    <w:rsid w:val="000716A4"/>
    <w:rsid w:val="00073DD6"/>
    <w:rsid w:val="00082890"/>
    <w:rsid w:val="00084643"/>
    <w:rsid w:val="0009065D"/>
    <w:rsid w:val="000B06D8"/>
    <w:rsid w:val="000B217E"/>
    <w:rsid w:val="000B4120"/>
    <w:rsid w:val="000B7171"/>
    <w:rsid w:val="000C10DE"/>
    <w:rsid w:val="000C2690"/>
    <w:rsid w:val="000C50D0"/>
    <w:rsid w:val="000E0799"/>
    <w:rsid w:val="000E7226"/>
    <w:rsid w:val="0010413A"/>
    <w:rsid w:val="00104903"/>
    <w:rsid w:val="001112AB"/>
    <w:rsid w:val="00116E61"/>
    <w:rsid w:val="00121E0E"/>
    <w:rsid w:val="00141872"/>
    <w:rsid w:val="00142331"/>
    <w:rsid w:val="0014311E"/>
    <w:rsid w:val="00166E89"/>
    <w:rsid w:val="001714A9"/>
    <w:rsid w:val="00182A5A"/>
    <w:rsid w:val="0018751F"/>
    <w:rsid w:val="00197597"/>
    <w:rsid w:val="001A7C0E"/>
    <w:rsid w:val="001D178F"/>
    <w:rsid w:val="001D2516"/>
    <w:rsid w:val="001E350B"/>
    <w:rsid w:val="00210E45"/>
    <w:rsid w:val="00216F7E"/>
    <w:rsid w:val="00222EC1"/>
    <w:rsid w:val="002321A5"/>
    <w:rsid w:val="00237E06"/>
    <w:rsid w:val="002404F8"/>
    <w:rsid w:val="00250D85"/>
    <w:rsid w:val="0025247E"/>
    <w:rsid w:val="002606BD"/>
    <w:rsid w:val="00261178"/>
    <w:rsid w:val="00280405"/>
    <w:rsid w:val="002B17D5"/>
    <w:rsid w:val="002B2706"/>
    <w:rsid w:val="002C5B3D"/>
    <w:rsid w:val="002C7A9E"/>
    <w:rsid w:val="002E5255"/>
    <w:rsid w:val="002F5AEE"/>
    <w:rsid w:val="00303A63"/>
    <w:rsid w:val="00306EA8"/>
    <w:rsid w:val="00321973"/>
    <w:rsid w:val="00383472"/>
    <w:rsid w:val="00393688"/>
    <w:rsid w:val="003A186C"/>
    <w:rsid w:val="003A497E"/>
    <w:rsid w:val="003A5B95"/>
    <w:rsid w:val="003B2C5C"/>
    <w:rsid w:val="003C101B"/>
    <w:rsid w:val="003E1FE8"/>
    <w:rsid w:val="003F1A4E"/>
    <w:rsid w:val="003F2064"/>
    <w:rsid w:val="00406F09"/>
    <w:rsid w:val="00420C6C"/>
    <w:rsid w:val="004277CC"/>
    <w:rsid w:val="00435082"/>
    <w:rsid w:val="00442A9E"/>
    <w:rsid w:val="00454080"/>
    <w:rsid w:val="00456D83"/>
    <w:rsid w:val="0046786D"/>
    <w:rsid w:val="00472B2F"/>
    <w:rsid w:val="00473262"/>
    <w:rsid w:val="00473924"/>
    <w:rsid w:val="0047586A"/>
    <w:rsid w:val="00480161"/>
    <w:rsid w:val="00491A82"/>
    <w:rsid w:val="00493E79"/>
    <w:rsid w:val="00497110"/>
    <w:rsid w:val="004B20B8"/>
    <w:rsid w:val="004B3521"/>
    <w:rsid w:val="004C12E3"/>
    <w:rsid w:val="004C3B6B"/>
    <w:rsid w:val="004D74AC"/>
    <w:rsid w:val="004E4E6A"/>
    <w:rsid w:val="004F1374"/>
    <w:rsid w:val="004F7562"/>
    <w:rsid w:val="00513759"/>
    <w:rsid w:val="005267A3"/>
    <w:rsid w:val="00530454"/>
    <w:rsid w:val="005327B9"/>
    <w:rsid w:val="00537441"/>
    <w:rsid w:val="0054583D"/>
    <w:rsid w:val="00554D7C"/>
    <w:rsid w:val="00556B09"/>
    <w:rsid w:val="00560DE4"/>
    <w:rsid w:val="005616AB"/>
    <w:rsid w:val="00566971"/>
    <w:rsid w:val="005768E0"/>
    <w:rsid w:val="00584B44"/>
    <w:rsid w:val="0059152F"/>
    <w:rsid w:val="00595AB2"/>
    <w:rsid w:val="0059628C"/>
    <w:rsid w:val="00596F55"/>
    <w:rsid w:val="005A65D6"/>
    <w:rsid w:val="005D5693"/>
    <w:rsid w:val="005E4036"/>
    <w:rsid w:val="005E53C9"/>
    <w:rsid w:val="005E5450"/>
    <w:rsid w:val="0060237B"/>
    <w:rsid w:val="006076DF"/>
    <w:rsid w:val="00614062"/>
    <w:rsid w:val="006328F4"/>
    <w:rsid w:val="00646C0E"/>
    <w:rsid w:val="006740F9"/>
    <w:rsid w:val="00677350"/>
    <w:rsid w:val="00687915"/>
    <w:rsid w:val="006A517E"/>
    <w:rsid w:val="006A52E9"/>
    <w:rsid w:val="006C1FFF"/>
    <w:rsid w:val="006C2459"/>
    <w:rsid w:val="006C299C"/>
    <w:rsid w:val="006C29CE"/>
    <w:rsid w:val="006C34BA"/>
    <w:rsid w:val="006C3BC9"/>
    <w:rsid w:val="006D7A10"/>
    <w:rsid w:val="006E69B4"/>
    <w:rsid w:val="00701BDB"/>
    <w:rsid w:val="007037E4"/>
    <w:rsid w:val="00713688"/>
    <w:rsid w:val="00737A07"/>
    <w:rsid w:val="00740E05"/>
    <w:rsid w:val="0076573D"/>
    <w:rsid w:val="00772549"/>
    <w:rsid w:val="007739B9"/>
    <w:rsid w:val="00790576"/>
    <w:rsid w:val="007A0B3C"/>
    <w:rsid w:val="007A6C45"/>
    <w:rsid w:val="007B1AAA"/>
    <w:rsid w:val="007C715F"/>
    <w:rsid w:val="007D29C6"/>
    <w:rsid w:val="007E0B12"/>
    <w:rsid w:val="007E5742"/>
    <w:rsid w:val="007F022D"/>
    <w:rsid w:val="00802D1F"/>
    <w:rsid w:val="00812E63"/>
    <w:rsid w:val="0081552A"/>
    <w:rsid w:val="00822463"/>
    <w:rsid w:val="00822E68"/>
    <w:rsid w:val="00826AF7"/>
    <w:rsid w:val="00832078"/>
    <w:rsid w:val="00847907"/>
    <w:rsid w:val="00855240"/>
    <w:rsid w:val="008613B5"/>
    <w:rsid w:val="00862A94"/>
    <w:rsid w:val="008716D0"/>
    <w:rsid w:val="00873612"/>
    <w:rsid w:val="00880D18"/>
    <w:rsid w:val="008825F6"/>
    <w:rsid w:val="0088762B"/>
    <w:rsid w:val="008924FD"/>
    <w:rsid w:val="008B6797"/>
    <w:rsid w:val="008C7507"/>
    <w:rsid w:val="008D6161"/>
    <w:rsid w:val="008E412E"/>
    <w:rsid w:val="008F5A96"/>
    <w:rsid w:val="00912FE7"/>
    <w:rsid w:val="009143E0"/>
    <w:rsid w:val="00930D42"/>
    <w:rsid w:val="009314D4"/>
    <w:rsid w:val="0095665B"/>
    <w:rsid w:val="0096643A"/>
    <w:rsid w:val="00972D5A"/>
    <w:rsid w:val="009749A4"/>
    <w:rsid w:val="009777FC"/>
    <w:rsid w:val="0098401C"/>
    <w:rsid w:val="00990FC9"/>
    <w:rsid w:val="009974BD"/>
    <w:rsid w:val="009A5E60"/>
    <w:rsid w:val="009A7F7F"/>
    <w:rsid w:val="009C271D"/>
    <w:rsid w:val="009C74D1"/>
    <w:rsid w:val="009D4B4B"/>
    <w:rsid w:val="009E5D9E"/>
    <w:rsid w:val="009F57F3"/>
    <w:rsid w:val="009F6F63"/>
    <w:rsid w:val="00A0640B"/>
    <w:rsid w:val="00A136A4"/>
    <w:rsid w:val="00A14644"/>
    <w:rsid w:val="00A22418"/>
    <w:rsid w:val="00A4371C"/>
    <w:rsid w:val="00A46A5C"/>
    <w:rsid w:val="00A50496"/>
    <w:rsid w:val="00A5215F"/>
    <w:rsid w:val="00A618E7"/>
    <w:rsid w:val="00A75181"/>
    <w:rsid w:val="00A76F52"/>
    <w:rsid w:val="00A85F84"/>
    <w:rsid w:val="00A92608"/>
    <w:rsid w:val="00AA30D6"/>
    <w:rsid w:val="00AB46FD"/>
    <w:rsid w:val="00AC332D"/>
    <w:rsid w:val="00AF5DA5"/>
    <w:rsid w:val="00AF7D7F"/>
    <w:rsid w:val="00B01FCB"/>
    <w:rsid w:val="00B1301C"/>
    <w:rsid w:val="00B23A30"/>
    <w:rsid w:val="00B305F8"/>
    <w:rsid w:val="00B33577"/>
    <w:rsid w:val="00B34EB9"/>
    <w:rsid w:val="00B35ACF"/>
    <w:rsid w:val="00B6555D"/>
    <w:rsid w:val="00B66600"/>
    <w:rsid w:val="00B71311"/>
    <w:rsid w:val="00B730E4"/>
    <w:rsid w:val="00B86C5C"/>
    <w:rsid w:val="00B94122"/>
    <w:rsid w:val="00BC1E14"/>
    <w:rsid w:val="00BE5DD4"/>
    <w:rsid w:val="00C014CD"/>
    <w:rsid w:val="00C137A1"/>
    <w:rsid w:val="00C168DF"/>
    <w:rsid w:val="00C221F9"/>
    <w:rsid w:val="00C26138"/>
    <w:rsid w:val="00C3071A"/>
    <w:rsid w:val="00C4278B"/>
    <w:rsid w:val="00C43AAD"/>
    <w:rsid w:val="00C70925"/>
    <w:rsid w:val="00C82233"/>
    <w:rsid w:val="00C86EFA"/>
    <w:rsid w:val="00C9620D"/>
    <w:rsid w:val="00C967E1"/>
    <w:rsid w:val="00C97780"/>
    <w:rsid w:val="00CA3579"/>
    <w:rsid w:val="00CB3D03"/>
    <w:rsid w:val="00CB4A87"/>
    <w:rsid w:val="00CB52EF"/>
    <w:rsid w:val="00CB7A85"/>
    <w:rsid w:val="00CB7D31"/>
    <w:rsid w:val="00CC2A26"/>
    <w:rsid w:val="00CD3911"/>
    <w:rsid w:val="00CE1441"/>
    <w:rsid w:val="00CF3019"/>
    <w:rsid w:val="00D143E1"/>
    <w:rsid w:val="00D317EA"/>
    <w:rsid w:val="00D367B1"/>
    <w:rsid w:val="00D55FC0"/>
    <w:rsid w:val="00D652B2"/>
    <w:rsid w:val="00D664AD"/>
    <w:rsid w:val="00D67F52"/>
    <w:rsid w:val="00D717FB"/>
    <w:rsid w:val="00D83F45"/>
    <w:rsid w:val="00D92879"/>
    <w:rsid w:val="00DA4857"/>
    <w:rsid w:val="00DC3055"/>
    <w:rsid w:val="00DC363C"/>
    <w:rsid w:val="00DE2A31"/>
    <w:rsid w:val="00DE7FAA"/>
    <w:rsid w:val="00DF1D60"/>
    <w:rsid w:val="00E05E63"/>
    <w:rsid w:val="00E067A9"/>
    <w:rsid w:val="00E35474"/>
    <w:rsid w:val="00E41410"/>
    <w:rsid w:val="00E5096B"/>
    <w:rsid w:val="00E54A12"/>
    <w:rsid w:val="00E5515D"/>
    <w:rsid w:val="00E566B9"/>
    <w:rsid w:val="00E60339"/>
    <w:rsid w:val="00E66A67"/>
    <w:rsid w:val="00E8095F"/>
    <w:rsid w:val="00E83972"/>
    <w:rsid w:val="00E83D4B"/>
    <w:rsid w:val="00E94B63"/>
    <w:rsid w:val="00EA0B2F"/>
    <w:rsid w:val="00EB0B25"/>
    <w:rsid w:val="00EB2AE6"/>
    <w:rsid w:val="00EB4BA7"/>
    <w:rsid w:val="00ED4527"/>
    <w:rsid w:val="00ED49A7"/>
    <w:rsid w:val="00EE4B37"/>
    <w:rsid w:val="00EE6C17"/>
    <w:rsid w:val="00EF08B0"/>
    <w:rsid w:val="00F01315"/>
    <w:rsid w:val="00F02FC1"/>
    <w:rsid w:val="00F10B88"/>
    <w:rsid w:val="00F13432"/>
    <w:rsid w:val="00F33F91"/>
    <w:rsid w:val="00F55339"/>
    <w:rsid w:val="00F62B8E"/>
    <w:rsid w:val="00F65DA5"/>
    <w:rsid w:val="00F85023"/>
    <w:rsid w:val="00F86321"/>
    <w:rsid w:val="00F90771"/>
    <w:rsid w:val="00F93A61"/>
    <w:rsid w:val="00FA1FBA"/>
    <w:rsid w:val="00FC7A35"/>
    <w:rsid w:val="00FF1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116C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16"/>
      <w:szCs w:val="16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-1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31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41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51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-61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2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-212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312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2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512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-612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2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paragraph" w:styleId="af5">
    <w:name w:val="header"/>
    <w:basedOn w:val="a"/>
    <w:link w:val="af6"/>
    <w:uiPriority w:val="99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</w:style>
  <w:style w:type="paragraph" w:styleId="af7">
    <w:name w:val="footer"/>
    <w:basedOn w:val="a"/>
    <w:link w:val="af8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</w:style>
  <w:style w:type="paragraph" w:customStyle="1" w:styleId="ConsPlusNormal">
    <w:name w:val="ConsPlusNormal"/>
    <w:pPr>
      <w:widowControl w:val="0"/>
    </w:pPr>
    <w:rPr>
      <w:rFonts w:ascii="Arial" w:hAnsi="Arial" w:cs="Arial"/>
      <w:sz w:val="16"/>
      <w:szCs w:val="16"/>
    </w:rPr>
  </w:style>
  <w:style w:type="paragraph" w:styleId="af9">
    <w:name w:val="Balloon Text"/>
    <w:basedOn w:val="a"/>
    <w:link w:val="afa"/>
    <w:rPr>
      <w:rFonts w:ascii="Segoe UI" w:hAnsi="Segoe UI" w:cs="Segoe UI"/>
      <w:sz w:val="18"/>
      <w:szCs w:val="18"/>
    </w:rPr>
  </w:style>
  <w:style w:type="character" w:customStyle="1" w:styleId="afa">
    <w:name w:val="Текст выноски Знак"/>
    <w:link w:val="af9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pPr>
      <w:widowControl w:val="0"/>
    </w:pPr>
    <w:rPr>
      <w:rFonts w:ascii="Arial" w:hAnsi="Arial" w:cs="Arial"/>
      <w:b/>
      <w:bCs/>
      <w:sz w:val="24"/>
      <w:szCs w:val="24"/>
    </w:rPr>
  </w:style>
  <w:style w:type="character" w:styleId="afb">
    <w:name w:val="Hyperlink"/>
    <w:uiPriority w:val="99"/>
    <w:unhideWhenUsed/>
    <w:rPr>
      <w:color w:val="0000FF"/>
      <w:u w:val="single"/>
    </w:rPr>
  </w:style>
  <w:style w:type="paragraph" w:customStyle="1" w:styleId="Default">
    <w:name w:val="Default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color w:val="000000"/>
      <w:sz w:val="24"/>
      <w:szCs w:val="24"/>
      <w:lang w:eastAsia="en-US"/>
    </w:rPr>
  </w:style>
  <w:style w:type="paragraph" w:styleId="afc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  <w:style w:type="character" w:styleId="afd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e">
    <w:name w:val="annotation text"/>
    <w:basedOn w:val="a"/>
    <w:link w:val="aff"/>
    <w:uiPriority w:val="99"/>
    <w:semiHidden/>
    <w:unhideWhenUsed/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uiPriority w:val="99"/>
    <w:semiHidden/>
  </w:style>
  <w:style w:type="paragraph" w:styleId="aff0">
    <w:name w:val="annotation subject"/>
    <w:basedOn w:val="afe"/>
    <w:next w:val="afe"/>
    <w:link w:val="aff1"/>
    <w:uiPriority w:val="99"/>
    <w:semiHidden/>
    <w:unhideWhenUsed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Pr>
      <w:b/>
      <w:bCs/>
    </w:rPr>
  </w:style>
  <w:style w:type="character" w:styleId="aff2">
    <w:name w:val="Strong"/>
    <w:basedOn w:val="a0"/>
    <w:uiPriority w:val="22"/>
    <w:qFormat/>
    <w:rsid w:val="00822463"/>
    <w:rPr>
      <w:b/>
      <w:bCs/>
    </w:rPr>
  </w:style>
  <w:style w:type="character" w:customStyle="1" w:styleId="mord">
    <w:name w:val="mord"/>
    <w:basedOn w:val="a0"/>
    <w:rsid w:val="00822463"/>
  </w:style>
  <w:style w:type="character" w:customStyle="1" w:styleId="mrel">
    <w:name w:val="mrel"/>
    <w:basedOn w:val="a0"/>
    <w:rsid w:val="00822463"/>
  </w:style>
  <w:style w:type="character" w:customStyle="1" w:styleId="delimsizing">
    <w:name w:val="delimsizing"/>
    <w:basedOn w:val="a0"/>
    <w:rsid w:val="00822463"/>
  </w:style>
  <w:style w:type="character" w:customStyle="1" w:styleId="vlist-s">
    <w:name w:val="vlist-s"/>
    <w:basedOn w:val="a0"/>
    <w:rsid w:val="00822463"/>
  </w:style>
  <w:style w:type="character" w:customStyle="1" w:styleId="mbin">
    <w:name w:val="mbin"/>
    <w:basedOn w:val="a0"/>
    <w:rsid w:val="00822463"/>
  </w:style>
  <w:style w:type="character" w:customStyle="1" w:styleId="mpunct">
    <w:name w:val="mpunct"/>
    <w:basedOn w:val="a0"/>
    <w:rsid w:val="0082246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16"/>
      <w:szCs w:val="16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-1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31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41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51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-61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2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-212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312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2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512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-612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2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paragraph" w:styleId="af5">
    <w:name w:val="header"/>
    <w:basedOn w:val="a"/>
    <w:link w:val="af6"/>
    <w:uiPriority w:val="99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</w:style>
  <w:style w:type="paragraph" w:styleId="af7">
    <w:name w:val="footer"/>
    <w:basedOn w:val="a"/>
    <w:link w:val="af8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</w:style>
  <w:style w:type="paragraph" w:customStyle="1" w:styleId="ConsPlusNormal">
    <w:name w:val="ConsPlusNormal"/>
    <w:pPr>
      <w:widowControl w:val="0"/>
    </w:pPr>
    <w:rPr>
      <w:rFonts w:ascii="Arial" w:hAnsi="Arial" w:cs="Arial"/>
      <w:sz w:val="16"/>
      <w:szCs w:val="16"/>
    </w:rPr>
  </w:style>
  <w:style w:type="paragraph" w:styleId="af9">
    <w:name w:val="Balloon Text"/>
    <w:basedOn w:val="a"/>
    <w:link w:val="afa"/>
    <w:rPr>
      <w:rFonts w:ascii="Segoe UI" w:hAnsi="Segoe UI" w:cs="Segoe UI"/>
      <w:sz w:val="18"/>
      <w:szCs w:val="18"/>
    </w:rPr>
  </w:style>
  <w:style w:type="character" w:customStyle="1" w:styleId="afa">
    <w:name w:val="Текст выноски Знак"/>
    <w:link w:val="af9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pPr>
      <w:widowControl w:val="0"/>
    </w:pPr>
    <w:rPr>
      <w:rFonts w:ascii="Arial" w:hAnsi="Arial" w:cs="Arial"/>
      <w:b/>
      <w:bCs/>
      <w:sz w:val="24"/>
      <w:szCs w:val="24"/>
    </w:rPr>
  </w:style>
  <w:style w:type="character" w:styleId="afb">
    <w:name w:val="Hyperlink"/>
    <w:uiPriority w:val="99"/>
    <w:unhideWhenUsed/>
    <w:rPr>
      <w:color w:val="0000FF"/>
      <w:u w:val="single"/>
    </w:rPr>
  </w:style>
  <w:style w:type="paragraph" w:customStyle="1" w:styleId="Default">
    <w:name w:val="Default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color w:val="000000"/>
      <w:sz w:val="24"/>
      <w:szCs w:val="24"/>
      <w:lang w:eastAsia="en-US"/>
    </w:rPr>
  </w:style>
  <w:style w:type="paragraph" w:styleId="afc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  <w:style w:type="character" w:styleId="afd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e">
    <w:name w:val="annotation text"/>
    <w:basedOn w:val="a"/>
    <w:link w:val="aff"/>
    <w:uiPriority w:val="99"/>
    <w:semiHidden/>
    <w:unhideWhenUsed/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uiPriority w:val="99"/>
    <w:semiHidden/>
  </w:style>
  <w:style w:type="paragraph" w:styleId="aff0">
    <w:name w:val="annotation subject"/>
    <w:basedOn w:val="afe"/>
    <w:next w:val="afe"/>
    <w:link w:val="aff1"/>
    <w:uiPriority w:val="99"/>
    <w:semiHidden/>
    <w:unhideWhenUsed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Pr>
      <w:b/>
      <w:bCs/>
    </w:rPr>
  </w:style>
  <w:style w:type="character" w:styleId="aff2">
    <w:name w:val="Strong"/>
    <w:basedOn w:val="a0"/>
    <w:uiPriority w:val="22"/>
    <w:qFormat/>
    <w:rsid w:val="00822463"/>
    <w:rPr>
      <w:b/>
      <w:bCs/>
    </w:rPr>
  </w:style>
  <w:style w:type="character" w:customStyle="1" w:styleId="mord">
    <w:name w:val="mord"/>
    <w:basedOn w:val="a0"/>
    <w:rsid w:val="00822463"/>
  </w:style>
  <w:style w:type="character" w:customStyle="1" w:styleId="mrel">
    <w:name w:val="mrel"/>
    <w:basedOn w:val="a0"/>
    <w:rsid w:val="00822463"/>
  </w:style>
  <w:style w:type="character" w:customStyle="1" w:styleId="delimsizing">
    <w:name w:val="delimsizing"/>
    <w:basedOn w:val="a0"/>
    <w:rsid w:val="00822463"/>
  </w:style>
  <w:style w:type="character" w:customStyle="1" w:styleId="vlist-s">
    <w:name w:val="vlist-s"/>
    <w:basedOn w:val="a0"/>
    <w:rsid w:val="00822463"/>
  </w:style>
  <w:style w:type="character" w:customStyle="1" w:styleId="mbin">
    <w:name w:val="mbin"/>
    <w:basedOn w:val="a0"/>
    <w:rsid w:val="00822463"/>
  </w:style>
  <w:style w:type="character" w:customStyle="1" w:styleId="mpunct">
    <w:name w:val="mpunct"/>
    <w:basedOn w:val="a0"/>
    <w:rsid w:val="00822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003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5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8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RLAW926&amp;n=316615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LAW&amp;n=481376&amp;dst=2355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18483F-7014-435E-86A0-029F41D565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7</Pages>
  <Words>1724</Words>
  <Characters>9832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</vt:lpstr>
    </vt:vector>
  </TitlesOfParts>
  <Company>AdmHMAO</Company>
  <LinksUpToDate>false</LinksUpToDate>
  <CharactersWithSpaces>11533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</dc:title>
  <dc:creator>Бадрызлов Андрей Юрьевич</dc:creator>
  <cp:lastModifiedBy>Савицкий Марат Александрович</cp:lastModifiedBy>
  <cp:revision>10</cp:revision>
  <cp:lastPrinted>2026-09-15T06:40:00Z</cp:lastPrinted>
  <dcterms:created xsi:type="dcterms:W3CDTF">2026-09-14T07:19:00Z</dcterms:created>
  <dcterms:modified xsi:type="dcterms:W3CDTF">2026-09-15T07:42:00Z</dcterms:modified>
</cp:coreProperties>
</file>